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2A8" w:rsidRPr="00647644" w:rsidRDefault="00FE7935" w:rsidP="005B02A8">
      <w:pPr>
        <w:rPr>
          <w:rFonts w:ascii="Verdana" w:hAnsi="Verdana"/>
          <w:lang w:val="es-MX"/>
        </w:rPr>
      </w:pPr>
      <w:r>
        <w:rPr>
          <w:rFonts w:ascii="Verdana" w:hAnsi="Verdana"/>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140682" w:rsidRDefault="00140682" w:rsidP="005B02A8">
                            <w:pPr>
                              <w:jc w:val="center"/>
                              <w:rPr>
                                <w:lang w:val="es-MX"/>
                              </w:rPr>
                            </w:pPr>
                            <w:r>
                              <w:rPr>
                                <w:lang w:val="es-MX"/>
                              </w:rPr>
                              <w:t>MINISTERIO DE OBRAS PUBLICAS Y TRANSPORTES</w:t>
                            </w:r>
                          </w:p>
                          <w:p w:rsidR="00140682" w:rsidRDefault="00140682" w:rsidP="005B02A8">
                            <w:pPr>
                              <w:jc w:val="center"/>
                              <w:rPr>
                                <w:b/>
                                <w:lang w:val="es-MX"/>
                              </w:rPr>
                            </w:pPr>
                            <w:r>
                              <w:rPr>
                                <w:b/>
                                <w:lang w:val="es-MX"/>
                              </w:rPr>
                              <w:t>TRIBUNAL ADMINISTRATIVO DE TRANSPORTE</w:t>
                            </w:r>
                          </w:p>
                          <w:p w:rsidR="00140682" w:rsidRPr="00721375" w:rsidRDefault="00140682" w:rsidP="005B02A8">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140682" w:rsidRPr="00A40252" w:rsidRDefault="00140682" w:rsidP="005B02A8">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140682" w:rsidRDefault="00140682" w:rsidP="005B02A8">
                      <w:pPr>
                        <w:jc w:val="center"/>
                        <w:rPr>
                          <w:lang w:val="es-MX"/>
                        </w:rPr>
                      </w:pPr>
                      <w:r>
                        <w:rPr>
                          <w:lang w:val="es-MX"/>
                        </w:rPr>
                        <w:t>MINISTERIO DE OBRAS PUBLICAS Y TRANSPORTES</w:t>
                      </w:r>
                    </w:p>
                    <w:p w:rsidR="00140682" w:rsidRDefault="00140682" w:rsidP="005B02A8">
                      <w:pPr>
                        <w:jc w:val="center"/>
                        <w:rPr>
                          <w:b/>
                          <w:lang w:val="es-MX"/>
                        </w:rPr>
                      </w:pPr>
                      <w:r>
                        <w:rPr>
                          <w:b/>
                          <w:lang w:val="es-MX"/>
                        </w:rPr>
                        <w:t>TRIBUNAL ADMINISTRATIVO DE TRANSPORTE</w:t>
                      </w:r>
                    </w:p>
                    <w:p w:rsidR="00140682" w:rsidRPr="00721375" w:rsidRDefault="00140682" w:rsidP="005B02A8">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140682" w:rsidRPr="00A40252" w:rsidRDefault="00140682" w:rsidP="005B02A8">
                      <w:pPr>
                        <w:jc w:val="center"/>
                        <w:rPr>
                          <w:lang w:val="es-MX"/>
                        </w:rPr>
                      </w:pPr>
                      <w:r>
                        <w:rPr>
                          <w:lang w:val="es-MX"/>
                        </w:rPr>
                        <w:t>San José, Costa Rica</w:t>
                      </w:r>
                    </w:p>
                  </w:txbxContent>
                </v:textbox>
                <w10:wrap type="square"/>
              </v:shape>
            </w:pict>
          </mc:Fallback>
        </mc:AlternateContent>
      </w:r>
    </w:p>
    <w:p w:rsidR="005B02A8" w:rsidRPr="00647644" w:rsidRDefault="005B02A8" w:rsidP="005B02A8">
      <w:pPr>
        <w:jc w:val="center"/>
        <w:rPr>
          <w:rFonts w:ascii="Verdana" w:hAnsi="Verdana"/>
          <w:lang w:val="es-MX"/>
        </w:rPr>
      </w:pPr>
    </w:p>
    <w:p w:rsidR="005B02A8" w:rsidRPr="002801F2" w:rsidRDefault="005B02A8" w:rsidP="005B02A8">
      <w:pPr>
        <w:jc w:val="center"/>
        <w:rPr>
          <w:rFonts w:ascii="Verdana" w:hAnsi="Verdana"/>
          <w:b/>
          <w:sz w:val="22"/>
          <w:szCs w:val="22"/>
          <w:lang w:val="es-MX"/>
        </w:rPr>
      </w:pPr>
      <w:r>
        <w:rPr>
          <w:rFonts w:ascii="Verdana" w:hAnsi="Verdana"/>
          <w:b/>
          <w:sz w:val="22"/>
          <w:szCs w:val="22"/>
          <w:lang w:val="es-MX"/>
        </w:rPr>
        <w:t>RESOLUCION N. TAT-</w:t>
      </w:r>
      <w:r w:rsidR="006E27BA">
        <w:rPr>
          <w:rFonts w:ascii="Verdana" w:hAnsi="Verdana"/>
          <w:b/>
          <w:sz w:val="22"/>
          <w:szCs w:val="22"/>
          <w:lang w:val="es-MX"/>
        </w:rPr>
        <w:t>2817</w:t>
      </w:r>
      <w:r>
        <w:rPr>
          <w:rFonts w:ascii="Verdana" w:hAnsi="Verdana"/>
          <w:b/>
          <w:sz w:val="22"/>
          <w:szCs w:val="22"/>
          <w:lang w:val="es-MX"/>
        </w:rPr>
        <w:t>-2015</w:t>
      </w:r>
    </w:p>
    <w:p w:rsidR="005B02A8" w:rsidRPr="00884746" w:rsidRDefault="005B02A8" w:rsidP="005B02A8">
      <w:pPr>
        <w:jc w:val="center"/>
        <w:rPr>
          <w:rFonts w:ascii="Verdana" w:hAnsi="Verdana"/>
          <w:sz w:val="22"/>
          <w:szCs w:val="22"/>
          <w:lang w:val="es-MX"/>
        </w:rPr>
      </w:pPr>
    </w:p>
    <w:p w:rsidR="005B02A8" w:rsidRPr="00884746" w:rsidRDefault="005B02A8" w:rsidP="005B02A8">
      <w:pPr>
        <w:jc w:val="center"/>
        <w:rPr>
          <w:rFonts w:ascii="Verdana" w:hAnsi="Verdana"/>
          <w:sz w:val="22"/>
          <w:szCs w:val="22"/>
        </w:rPr>
      </w:pPr>
    </w:p>
    <w:p w:rsidR="005B02A8" w:rsidRPr="00884746" w:rsidRDefault="005B02A8" w:rsidP="005B02A8">
      <w:pPr>
        <w:jc w:val="both"/>
        <w:rPr>
          <w:rFonts w:ascii="Verdana" w:hAnsi="Verdana"/>
          <w:sz w:val="22"/>
          <w:szCs w:val="22"/>
        </w:rPr>
      </w:pPr>
      <w:r w:rsidRPr="00884746">
        <w:rPr>
          <w:rFonts w:ascii="Verdana" w:hAnsi="Verdana"/>
          <w:b/>
          <w:sz w:val="22"/>
          <w:szCs w:val="22"/>
        </w:rPr>
        <w:t xml:space="preserve">TRIBUNAL ADMINISTRATIVO DE TRANSPORTE.  </w:t>
      </w:r>
      <w:r w:rsidRPr="00884746">
        <w:rPr>
          <w:rFonts w:ascii="Verdana" w:hAnsi="Verdana"/>
          <w:sz w:val="22"/>
          <w:szCs w:val="22"/>
        </w:rPr>
        <w:t xml:space="preserve">San José, a las </w:t>
      </w:r>
      <w:r w:rsidR="006E27BA">
        <w:rPr>
          <w:rFonts w:ascii="Verdana" w:hAnsi="Verdana"/>
          <w:sz w:val="22"/>
          <w:szCs w:val="22"/>
        </w:rPr>
        <w:t xml:space="preserve">once horas cincuenta y cinco minutos del veinte de noviembre </w:t>
      </w:r>
      <w:r>
        <w:rPr>
          <w:rFonts w:ascii="Verdana" w:hAnsi="Verdana"/>
          <w:sz w:val="22"/>
          <w:szCs w:val="22"/>
        </w:rPr>
        <w:t xml:space="preserve"> de dos mil quince.</w:t>
      </w:r>
    </w:p>
    <w:p w:rsidR="005B02A8" w:rsidRPr="00884746" w:rsidRDefault="005B02A8" w:rsidP="005B02A8">
      <w:pPr>
        <w:jc w:val="both"/>
        <w:rPr>
          <w:rFonts w:ascii="Verdana" w:hAnsi="Verdana"/>
          <w:b/>
          <w:sz w:val="22"/>
          <w:szCs w:val="22"/>
        </w:rPr>
      </w:pPr>
    </w:p>
    <w:p w:rsidR="005B02A8" w:rsidRPr="00884746" w:rsidRDefault="005B02A8" w:rsidP="005B02A8">
      <w:pPr>
        <w:jc w:val="both"/>
        <w:rPr>
          <w:rFonts w:ascii="Verdana" w:hAnsi="Verdana"/>
          <w:b/>
          <w:sz w:val="22"/>
          <w:szCs w:val="22"/>
        </w:rPr>
      </w:pPr>
      <w:r>
        <w:rPr>
          <w:rFonts w:ascii="Verdana" w:hAnsi="Verdana"/>
          <w:b/>
          <w:smallCaps/>
          <w:sz w:val="22"/>
          <w:szCs w:val="22"/>
        </w:rPr>
        <w:t>Recurso de Apelación en subsidio</w:t>
      </w:r>
      <w:r w:rsidRPr="00884746">
        <w:rPr>
          <w:rFonts w:ascii="Verdana" w:hAnsi="Verdana"/>
          <w:smallCaps/>
          <w:sz w:val="22"/>
          <w:szCs w:val="22"/>
        </w:rPr>
        <w:t xml:space="preserve">, </w:t>
      </w:r>
      <w:r w:rsidRPr="00884746">
        <w:rPr>
          <w:rFonts w:ascii="Verdana" w:hAnsi="Verdana"/>
          <w:sz w:val="22"/>
          <w:szCs w:val="22"/>
        </w:rPr>
        <w:t>interpuest</w:t>
      </w:r>
      <w:r>
        <w:rPr>
          <w:rFonts w:ascii="Verdana" w:hAnsi="Verdana"/>
          <w:sz w:val="22"/>
          <w:szCs w:val="22"/>
        </w:rPr>
        <w:t>os</w:t>
      </w:r>
      <w:r w:rsidRPr="00884746">
        <w:rPr>
          <w:rFonts w:ascii="Verdana" w:hAnsi="Verdana"/>
          <w:sz w:val="22"/>
          <w:szCs w:val="22"/>
        </w:rPr>
        <w:t xml:space="preserve"> por el señor </w:t>
      </w:r>
      <w:r w:rsidR="00B65A20">
        <w:rPr>
          <w:rFonts w:ascii="Verdana" w:hAnsi="Verdana"/>
          <w:b/>
          <w:smallCaps/>
          <w:sz w:val="22"/>
          <w:szCs w:val="22"/>
        </w:rPr>
        <w:t>M.M.M.</w:t>
      </w:r>
      <w:r w:rsidRPr="00884746">
        <w:rPr>
          <w:rFonts w:ascii="Verdana" w:hAnsi="Verdana"/>
          <w:b/>
          <w:smallCaps/>
          <w:sz w:val="22"/>
          <w:szCs w:val="22"/>
        </w:rPr>
        <w:t>,</w:t>
      </w:r>
      <w:r w:rsidRPr="00884746">
        <w:rPr>
          <w:rFonts w:ascii="Verdana" w:hAnsi="Verdana"/>
          <w:b/>
          <w:sz w:val="22"/>
          <w:szCs w:val="22"/>
        </w:rPr>
        <w:t xml:space="preserve"> </w:t>
      </w:r>
      <w:r w:rsidRPr="002C3A9F">
        <w:rPr>
          <w:rFonts w:ascii="Verdana" w:hAnsi="Verdana"/>
          <w:b/>
          <w:sz w:val="22"/>
          <w:szCs w:val="22"/>
        </w:rPr>
        <w:t xml:space="preserve">cédula de identidad número </w:t>
      </w:r>
      <w:proofErr w:type="gramStart"/>
      <w:r w:rsidR="00B65A20">
        <w:rPr>
          <w:rFonts w:ascii="Verdana" w:hAnsi="Verdana"/>
          <w:b/>
          <w:sz w:val="22"/>
          <w:szCs w:val="22"/>
        </w:rPr>
        <w:t>XXX</w:t>
      </w:r>
      <w:r w:rsidRPr="00884746">
        <w:rPr>
          <w:rFonts w:ascii="Verdana" w:hAnsi="Verdana"/>
          <w:sz w:val="22"/>
          <w:szCs w:val="22"/>
        </w:rPr>
        <w:t>,</w:t>
      </w:r>
      <w:r>
        <w:rPr>
          <w:rFonts w:ascii="Verdana" w:hAnsi="Verdana"/>
          <w:sz w:val="22"/>
          <w:szCs w:val="22"/>
        </w:rPr>
        <w:t xml:space="preserve">  </w:t>
      </w:r>
      <w:r w:rsidRPr="00884746">
        <w:rPr>
          <w:rFonts w:ascii="Verdana" w:hAnsi="Verdana"/>
          <w:sz w:val="22"/>
          <w:szCs w:val="22"/>
        </w:rPr>
        <w:t xml:space="preserve"> </w:t>
      </w:r>
      <w:proofErr w:type="gramEnd"/>
      <w:r w:rsidRPr="00884746">
        <w:rPr>
          <w:rFonts w:ascii="Verdana" w:hAnsi="Verdana"/>
          <w:sz w:val="22"/>
          <w:szCs w:val="22"/>
        </w:rPr>
        <w:t>contra</w:t>
      </w:r>
      <w:r w:rsidRPr="00884746">
        <w:rPr>
          <w:rFonts w:ascii="Verdana" w:hAnsi="Verdana"/>
          <w:b/>
          <w:sz w:val="22"/>
          <w:szCs w:val="22"/>
        </w:rPr>
        <w:t xml:space="preserve"> </w:t>
      </w:r>
      <w:r w:rsidRPr="00884746">
        <w:rPr>
          <w:rFonts w:ascii="Verdana" w:hAnsi="Verdana"/>
          <w:sz w:val="22"/>
          <w:szCs w:val="22"/>
        </w:rPr>
        <w:t xml:space="preserve">el </w:t>
      </w:r>
      <w:r w:rsidRPr="004F1AB4">
        <w:rPr>
          <w:rFonts w:ascii="Verdana" w:hAnsi="Verdana"/>
          <w:b/>
          <w:sz w:val="22"/>
          <w:szCs w:val="22"/>
        </w:rPr>
        <w:t xml:space="preserve">Artículo </w:t>
      </w:r>
      <w:r w:rsidR="00E016A1">
        <w:rPr>
          <w:rFonts w:ascii="Verdana" w:hAnsi="Verdana"/>
          <w:b/>
          <w:sz w:val="22"/>
          <w:szCs w:val="22"/>
        </w:rPr>
        <w:t>7.14</w:t>
      </w:r>
      <w:r>
        <w:rPr>
          <w:rFonts w:ascii="Verdana" w:hAnsi="Verdana"/>
          <w:b/>
          <w:sz w:val="22"/>
          <w:szCs w:val="22"/>
        </w:rPr>
        <w:t xml:space="preserve"> de la Sesión Ordinaria </w:t>
      </w:r>
      <w:r w:rsidR="00E016A1">
        <w:rPr>
          <w:rFonts w:ascii="Verdana" w:hAnsi="Verdana"/>
          <w:b/>
          <w:sz w:val="22"/>
          <w:szCs w:val="22"/>
        </w:rPr>
        <w:t>31-2015 del 28 de mayo de 2015</w:t>
      </w:r>
      <w:r w:rsidRPr="00884746">
        <w:rPr>
          <w:rFonts w:ascii="Verdana" w:hAnsi="Verdana"/>
          <w:sz w:val="22"/>
          <w:szCs w:val="22"/>
        </w:rPr>
        <w:t xml:space="preserve">, dictado por la </w:t>
      </w:r>
      <w:r w:rsidRPr="00884746">
        <w:rPr>
          <w:rFonts w:ascii="Verdana" w:hAnsi="Verdana"/>
          <w:smallCaps/>
          <w:sz w:val="22"/>
          <w:szCs w:val="22"/>
        </w:rPr>
        <w:t>Junta Directiva del Consejo de Transporte Público</w:t>
      </w:r>
      <w:r>
        <w:rPr>
          <w:rFonts w:ascii="Verdana" w:hAnsi="Verdana"/>
          <w:smallCaps/>
          <w:sz w:val="22"/>
          <w:szCs w:val="22"/>
        </w:rPr>
        <w:t>.</w:t>
      </w:r>
      <w:r w:rsidRPr="00884746">
        <w:rPr>
          <w:rFonts w:ascii="Verdana" w:hAnsi="Verdana"/>
          <w:smallCaps/>
          <w:sz w:val="22"/>
          <w:szCs w:val="22"/>
        </w:rPr>
        <w:t xml:space="preserve"> </w:t>
      </w:r>
      <w:r w:rsidRPr="00884746">
        <w:rPr>
          <w:rFonts w:ascii="Verdana" w:hAnsi="Verdana"/>
          <w:b/>
          <w:sz w:val="22"/>
          <w:szCs w:val="22"/>
        </w:rPr>
        <w:t>E</w:t>
      </w:r>
      <w:r>
        <w:rPr>
          <w:rFonts w:ascii="Verdana" w:hAnsi="Verdana"/>
          <w:b/>
          <w:sz w:val="22"/>
          <w:szCs w:val="22"/>
        </w:rPr>
        <w:t>L caso es tramitado bajo E</w:t>
      </w:r>
      <w:r w:rsidRPr="00884746">
        <w:rPr>
          <w:rFonts w:ascii="Verdana" w:hAnsi="Verdana"/>
          <w:b/>
          <w:sz w:val="22"/>
          <w:szCs w:val="22"/>
        </w:rPr>
        <w:t>xpediente Administrativo No. TAT-</w:t>
      </w:r>
      <w:r>
        <w:rPr>
          <w:rFonts w:ascii="Verdana" w:hAnsi="Verdana"/>
          <w:b/>
          <w:sz w:val="22"/>
          <w:szCs w:val="22"/>
        </w:rPr>
        <w:t>3</w:t>
      </w:r>
      <w:r w:rsidR="00A03492">
        <w:rPr>
          <w:rFonts w:ascii="Verdana" w:hAnsi="Verdana"/>
          <w:b/>
          <w:sz w:val="22"/>
          <w:szCs w:val="22"/>
        </w:rPr>
        <w:t>14</w:t>
      </w:r>
      <w:r w:rsidRPr="00884746">
        <w:rPr>
          <w:rFonts w:ascii="Verdana" w:hAnsi="Verdana"/>
          <w:b/>
          <w:sz w:val="22"/>
          <w:szCs w:val="22"/>
        </w:rPr>
        <w:t>-</w:t>
      </w:r>
      <w:proofErr w:type="gramStart"/>
      <w:r w:rsidRPr="00884746">
        <w:rPr>
          <w:rFonts w:ascii="Verdana" w:hAnsi="Verdana"/>
          <w:b/>
          <w:sz w:val="22"/>
          <w:szCs w:val="22"/>
        </w:rPr>
        <w:t>1</w:t>
      </w:r>
      <w:r w:rsidR="00A03492">
        <w:rPr>
          <w:rFonts w:ascii="Verdana" w:hAnsi="Verdana"/>
          <w:b/>
          <w:sz w:val="22"/>
          <w:szCs w:val="22"/>
        </w:rPr>
        <w:t xml:space="preserve">5 </w:t>
      </w:r>
      <w:r w:rsidRPr="00884746">
        <w:rPr>
          <w:rFonts w:ascii="Verdana" w:hAnsi="Verdana"/>
          <w:b/>
          <w:sz w:val="22"/>
          <w:szCs w:val="22"/>
        </w:rPr>
        <w:t>.</w:t>
      </w:r>
      <w:proofErr w:type="gramEnd"/>
    </w:p>
    <w:p w:rsidR="005B02A8" w:rsidRPr="00884746" w:rsidRDefault="005B02A8" w:rsidP="005B02A8">
      <w:pPr>
        <w:jc w:val="center"/>
        <w:rPr>
          <w:rFonts w:ascii="Verdana" w:hAnsi="Verdana"/>
          <w:sz w:val="22"/>
          <w:szCs w:val="22"/>
          <w:lang w:val="es-MX"/>
        </w:rPr>
      </w:pPr>
    </w:p>
    <w:p w:rsidR="005B02A8" w:rsidRPr="00884746" w:rsidRDefault="005B02A8" w:rsidP="005B02A8">
      <w:pPr>
        <w:jc w:val="center"/>
        <w:rPr>
          <w:rFonts w:ascii="Verdana" w:hAnsi="Verdana"/>
          <w:b/>
          <w:sz w:val="22"/>
          <w:szCs w:val="22"/>
          <w:lang w:val="es-MX"/>
        </w:rPr>
      </w:pPr>
      <w:r w:rsidRPr="00884746">
        <w:rPr>
          <w:rFonts w:ascii="Verdana" w:hAnsi="Verdana"/>
          <w:b/>
          <w:sz w:val="22"/>
          <w:szCs w:val="22"/>
          <w:lang w:val="es-MX"/>
        </w:rPr>
        <w:t>RESULTANDO</w:t>
      </w:r>
    </w:p>
    <w:p w:rsidR="005B02A8" w:rsidRPr="00884746" w:rsidRDefault="005B02A8" w:rsidP="005B02A8">
      <w:pPr>
        <w:jc w:val="center"/>
        <w:rPr>
          <w:rFonts w:ascii="Verdana" w:hAnsi="Verdana"/>
          <w:b/>
          <w:sz w:val="22"/>
          <w:szCs w:val="22"/>
          <w:lang w:val="es-MX"/>
        </w:rPr>
      </w:pPr>
    </w:p>
    <w:p w:rsidR="005B02A8" w:rsidRPr="00884746" w:rsidRDefault="005B02A8" w:rsidP="005B02A8">
      <w:pPr>
        <w:jc w:val="both"/>
        <w:rPr>
          <w:rFonts w:ascii="Verdana" w:hAnsi="Verdana"/>
          <w:sz w:val="22"/>
          <w:szCs w:val="22"/>
          <w:lang w:val="es-MX"/>
        </w:rPr>
      </w:pPr>
    </w:p>
    <w:p w:rsidR="004978B5" w:rsidRPr="004978B5" w:rsidRDefault="005B02A8" w:rsidP="004978B5">
      <w:pPr>
        <w:jc w:val="both"/>
        <w:rPr>
          <w:rFonts w:ascii="Verdana" w:hAnsi="Verdana"/>
          <w:sz w:val="22"/>
          <w:szCs w:val="22"/>
        </w:rPr>
      </w:pPr>
      <w:r w:rsidRPr="00884746">
        <w:rPr>
          <w:rFonts w:ascii="Verdana" w:hAnsi="Verdana"/>
          <w:b/>
          <w:sz w:val="22"/>
          <w:szCs w:val="22"/>
          <w:lang w:val="es-MX"/>
        </w:rPr>
        <w:t>PRIMERO:</w:t>
      </w:r>
      <w:r w:rsidRPr="00884746">
        <w:rPr>
          <w:rFonts w:ascii="Verdana" w:hAnsi="Verdana"/>
          <w:sz w:val="22"/>
          <w:szCs w:val="22"/>
          <w:lang w:val="es-MX"/>
        </w:rPr>
        <w:t xml:space="preserve"> </w:t>
      </w:r>
      <w:r w:rsidR="00502BA2">
        <w:rPr>
          <w:rFonts w:ascii="Verdana" w:hAnsi="Verdana"/>
          <w:sz w:val="22"/>
          <w:szCs w:val="22"/>
          <w:lang w:val="es-MX"/>
        </w:rPr>
        <w:t xml:space="preserve">El día 31 de octubre de 2014 la </w:t>
      </w:r>
      <w:r w:rsidR="00502BA2" w:rsidRPr="007742D2">
        <w:rPr>
          <w:rFonts w:ascii="Verdana" w:hAnsi="Verdana"/>
          <w:b/>
          <w:sz w:val="22"/>
          <w:szCs w:val="22"/>
          <w:lang w:val="es-MX"/>
        </w:rPr>
        <w:t xml:space="preserve">Señora </w:t>
      </w:r>
      <w:r w:rsidR="00B65A20">
        <w:rPr>
          <w:rFonts w:ascii="Verdana" w:hAnsi="Verdana"/>
          <w:b/>
          <w:sz w:val="22"/>
          <w:szCs w:val="22"/>
          <w:lang w:val="es-MX"/>
        </w:rPr>
        <w:t>R.A.G.</w:t>
      </w:r>
      <w:r w:rsidR="00502BA2">
        <w:rPr>
          <w:rFonts w:ascii="Verdana" w:hAnsi="Verdana"/>
          <w:sz w:val="22"/>
          <w:szCs w:val="22"/>
          <w:lang w:val="es-MX"/>
        </w:rPr>
        <w:t xml:space="preserve"> cedula de identidad número </w:t>
      </w:r>
      <w:r w:rsidR="00B65A20">
        <w:rPr>
          <w:rFonts w:ascii="Verdana" w:hAnsi="Verdana"/>
          <w:sz w:val="22"/>
          <w:szCs w:val="22"/>
          <w:lang w:val="es-MX"/>
        </w:rPr>
        <w:t>XXX</w:t>
      </w:r>
      <w:r w:rsidR="00502BA2">
        <w:rPr>
          <w:rFonts w:ascii="Verdana" w:hAnsi="Verdana"/>
          <w:sz w:val="22"/>
          <w:szCs w:val="22"/>
          <w:lang w:val="es-MX"/>
        </w:rPr>
        <w:t>, presenta ante el Consejo de Transporte Público denuncia formal</w:t>
      </w:r>
      <w:r w:rsidR="00D51381">
        <w:rPr>
          <w:rFonts w:ascii="Verdana" w:hAnsi="Verdana"/>
          <w:sz w:val="22"/>
          <w:szCs w:val="22"/>
          <w:lang w:val="es-MX"/>
        </w:rPr>
        <w:t xml:space="preserve"> y solicita la apertura de un procedimiento administrativo de caducidad, contra la concesión administrativa de la </w:t>
      </w:r>
      <w:r w:rsidR="00D51381" w:rsidRPr="00D51381">
        <w:rPr>
          <w:rFonts w:ascii="Verdana" w:hAnsi="Verdana"/>
          <w:b/>
          <w:sz w:val="22"/>
          <w:szCs w:val="22"/>
          <w:lang w:val="es-MX"/>
        </w:rPr>
        <w:t xml:space="preserve">Placa </w:t>
      </w:r>
      <w:r w:rsidR="00B65A20">
        <w:rPr>
          <w:rFonts w:ascii="Verdana" w:hAnsi="Verdana"/>
          <w:b/>
          <w:sz w:val="22"/>
          <w:szCs w:val="22"/>
          <w:lang w:val="es-MX"/>
        </w:rPr>
        <w:t>XXX</w:t>
      </w:r>
      <w:r w:rsidR="00D51381">
        <w:rPr>
          <w:rFonts w:ascii="Verdana" w:hAnsi="Verdana"/>
          <w:sz w:val="22"/>
          <w:szCs w:val="22"/>
          <w:lang w:val="es-MX"/>
        </w:rPr>
        <w:t xml:space="preserve">, otorgada al señor </w:t>
      </w:r>
      <w:r w:rsidR="00B65A20">
        <w:rPr>
          <w:rFonts w:ascii="Verdana" w:hAnsi="Verdana"/>
          <w:b/>
          <w:sz w:val="22"/>
          <w:szCs w:val="22"/>
          <w:lang w:val="es-MX"/>
        </w:rPr>
        <w:t>M.M.M.</w:t>
      </w:r>
      <w:r w:rsidR="00D51381">
        <w:rPr>
          <w:rFonts w:ascii="Verdana" w:hAnsi="Verdana"/>
          <w:sz w:val="22"/>
          <w:szCs w:val="22"/>
          <w:lang w:val="es-MX"/>
        </w:rPr>
        <w:t>, por cuan</w:t>
      </w:r>
      <w:r w:rsidR="004A47A6">
        <w:rPr>
          <w:rFonts w:ascii="Verdana" w:hAnsi="Verdana"/>
          <w:sz w:val="22"/>
          <w:szCs w:val="22"/>
          <w:lang w:val="es-MX"/>
        </w:rPr>
        <w:t>t</w:t>
      </w:r>
      <w:r w:rsidR="00D51381">
        <w:rPr>
          <w:rFonts w:ascii="Verdana" w:hAnsi="Verdana"/>
          <w:sz w:val="22"/>
          <w:szCs w:val="22"/>
          <w:lang w:val="es-MX"/>
        </w:rPr>
        <w:t xml:space="preserve">o según denuncia la señora </w:t>
      </w:r>
      <w:r w:rsidR="00B65A20">
        <w:rPr>
          <w:rFonts w:ascii="Verdana" w:hAnsi="Verdana"/>
          <w:sz w:val="22"/>
          <w:szCs w:val="22"/>
          <w:lang w:val="es-MX"/>
        </w:rPr>
        <w:t>A.G.</w:t>
      </w:r>
      <w:r w:rsidR="00992F0B">
        <w:rPr>
          <w:rFonts w:ascii="Verdana" w:hAnsi="Verdana"/>
          <w:sz w:val="22"/>
          <w:szCs w:val="22"/>
          <w:lang w:val="es-MX"/>
        </w:rPr>
        <w:t xml:space="preserve">, el concesionario le otorgo un Poder Generalísimo sin Límite de Suma sobre la concesión de la placa </w:t>
      </w:r>
      <w:r w:rsidR="00B65A20">
        <w:rPr>
          <w:rFonts w:ascii="Verdana" w:hAnsi="Verdana"/>
          <w:b/>
          <w:sz w:val="22"/>
          <w:szCs w:val="22"/>
          <w:lang w:val="es-MX"/>
        </w:rPr>
        <w:t>XXX</w:t>
      </w:r>
      <w:r w:rsidR="00A25D42">
        <w:rPr>
          <w:rFonts w:ascii="Verdana" w:hAnsi="Verdana"/>
          <w:sz w:val="22"/>
          <w:szCs w:val="22"/>
          <w:lang w:val="es-MX"/>
        </w:rPr>
        <w:t xml:space="preserve">, posteriormente luego de firmarse la escritura pública en la que se otorgaba el poder realizó un depósito por la suma de cinco millones de colones a favor de </w:t>
      </w:r>
      <w:r w:rsidR="00B65A20">
        <w:rPr>
          <w:rFonts w:ascii="Verdana" w:hAnsi="Verdana"/>
          <w:sz w:val="22"/>
          <w:szCs w:val="22"/>
          <w:lang w:val="es-MX"/>
        </w:rPr>
        <w:t>M.M.M.</w:t>
      </w:r>
      <w:r w:rsidR="005E39A5">
        <w:rPr>
          <w:rFonts w:ascii="Verdana" w:hAnsi="Verdana"/>
          <w:sz w:val="22"/>
          <w:szCs w:val="22"/>
          <w:lang w:val="es-MX"/>
        </w:rPr>
        <w:t xml:space="preserve">, por la compra de la concesión.  Posteriormente el día 16 de marzo de 2014 el denunciado llego con un mecánico a retirar el vehículo supuestamente para repararlo dejándola sin su vehículo y posteriormente lo alquiló al señor </w:t>
      </w:r>
      <w:r w:rsidR="00B65A20">
        <w:rPr>
          <w:rFonts w:ascii="Verdana" w:hAnsi="Verdana"/>
          <w:b/>
          <w:sz w:val="22"/>
          <w:szCs w:val="22"/>
          <w:lang w:val="es-MX"/>
        </w:rPr>
        <w:t>H.S.S.</w:t>
      </w:r>
      <w:proofErr w:type="gramStart"/>
      <w:r w:rsidR="00EB53AE">
        <w:rPr>
          <w:rFonts w:ascii="Verdana" w:hAnsi="Verdana"/>
          <w:sz w:val="22"/>
          <w:szCs w:val="22"/>
          <w:lang w:val="es-MX"/>
        </w:rPr>
        <w:t>.</w:t>
      </w:r>
      <w:r w:rsidR="004978B5" w:rsidRPr="004978B5">
        <w:rPr>
          <w:rFonts w:ascii="Verdana" w:hAnsi="Verdana"/>
          <w:b/>
          <w:bCs/>
          <w:sz w:val="22"/>
          <w:szCs w:val="22"/>
        </w:rPr>
        <w:t xml:space="preserve"> </w:t>
      </w:r>
      <w:r w:rsidR="004978B5">
        <w:rPr>
          <w:rFonts w:ascii="Verdana" w:hAnsi="Verdana"/>
          <w:b/>
          <w:bCs/>
          <w:sz w:val="22"/>
          <w:szCs w:val="22"/>
        </w:rPr>
        <w:t>.</w:t>
      </w:r>
      <w:proofErr w:type="gramEnd"/>
      <w:r w:rsidR="004978B5" w:rsidRPr="00DF3CD9">
        <w:rPr>
          <w:rFonts w:ascii="Verdana" w:hAnsi="Verdana"/>
          <w:sz w:val="22"/>
          <w:szCs w:val="22"/>
        </w:rPr>
        <w:t xml:space="preserve"> </w:t>
      </w:r>
      <w:r w:rsidR="004978B5" w:rsidRPr="004978B5">
        <w:rPr>
          <w:rFonts w:ascii="Verdana" w:hAnsi="Verdana"/>
          <w:sz w:val="22"/>
          <w:szCs w:val="22"/>
        </w:rPr>
        <w:t xml:space="preserve">(Léase folio </w:t>
      </w:r>
      <w:r w:rsidR="008256F1">
        <w:rPr>
          <w:rFonts w:ascii="Verdana" w:hAnsi="Verdana"/>
          <w:sz w:val="22"/>
          <w:szCs w:val="22"/>
        </w:rPr>
        <w:t>34 cara y vuelto</w:t>
      </w:r>
      <w:r w:rsidR="004978B5" w:rsidRPr="004978B5">
        <w:rPr>
          <w:rFonts w:ascii="Verdana" w:hAnsi="Verdana"/>
          <w:sz w:val="22"/>
          <w:szCs w:val="22"/>
        </w:rPr>
        <w:t xml:space="preserve">  del expediente administrativo)</w:t>
      </w:r>
    </w:p>
    <w:p w:rsidR="00502BA2" w:rsidRPr="00992F0B" w:rsidRDefault="00502BA2" w:rsidP="005B02A8">
      <w:pPr>
        <w:jc w:val="both"/>
        <w:rPr>
          <w:rFonts w:ascii="Verdana" w:hAnsi="Verdana"/>
          <w:sz w:val="22"/>
          <w:szCs w:val="22"/>
          <w:lang w:val="es-MX"/>
        </w:rPr>
      </w:pPr>
    </w:p>
    <w:p w:rsidR="00502BA2" w:rsidRDefault="00502BA2" w:rsidP="005B02A8">
      <w:pPr>
        <w:jc w:val="both"/>
        <w:rPr>
          <w:rFonts w:ascii="Verdana" w:hAnsi="Verdana"/>
          <w:sz w:val="22"/>
          <w:szCs w:val="22"/>
          <w:lang w:val="es-MX"/>
        </w:rPr>
      </w:pPr>
    </w:p>
    <w:p w:rsidR="005B02A8" w:rsidRPr="00691B31" w:rsidRDefault="00EB53AE" w:rsidP="005B02A8">
      <w:pPr>
        <w:jc w:val="both"/>
        <w:rPr>
          <w:rFonts w:ascii="Verdana" w:hAnsi="Verdana"/>
          <w:sz w:val="22"/>
          <w:szCs w:val="22"/>
        </w:rPr>
      </w:pPr>
      <w:r w:rsidRPr="00EB53AE">
        <w:rPr>
          <w:rFonts w:ascii="Verdana" w:hAnsi="Verdana"/>
          <w:b/>
          <w:sz w:val="22"/>
          <w:szCs w:val="22"/>
          <w:lang w:val="es-MX"/>
        </w:rPr>
        <w:t>SEGUNDO:</w:t>
      </w:r>
      <w:r>
        <w:rPr>
          <w:rFonts w:ascii="Verdana" w:hAnsi="Verdana"/>
          <w:sz w:val="22"/>
          <w:szCs w:val="22"/>
          <w:lang w:val="es-MX"/>
        </w:rPr>
        <w:t xml:space="preserve"> </w:t>
      </w:r>
      <w:r w:rsidR="005B02A8">
        <w:rPr>
          <w:rFonts w:ascii="Verdana" w:hAnsi="Verdana"/>
          <w:sz w:val="22"/>
          <w:szCs w:val="22"/>
          <w:lang w:val="es-MX"/>
        </w:rPr>
        <w:t xml:space="preserve">La Junta Directiva del Consejo de Transporte Público </w:t>
      </w:r>
      <w:r w:rsidR="005B02A8">
        <w:rPr>
          <w:rFonts w:ascii="Verdana" w:hAnsi="Verdana"/>
          <w:sz w:val="22"/>
          <w:szCs w:val="22"/>
        </w:rPr>
        <w:t xml:space="preserve">mediante </w:t>
      </w:r>
      <w:r w:rsidR="005B02A8" w:rsidRPr="004F1AB4">
        <w:rPr>
          <w:rFonts w:ascii="Verdana" w:hAnsi="Verdana"/>
          <w:b/>
          <w:sz w:val="22"/>
          <w:szCs w:val="22"/>
        </w:rPr>
        <w:t xml:space="preserve">Artículo </w:t>
      </w:r>
      <w:r>
        <w:rPr>
          <w:rFonts w:ascii="Verdana" w:hAnsi="Verdana"/>
          <w:b/>
          <w:sz w:val="22"/>
          <w:szCs w:val="22"/>
        </w:rPr>
        <w:t>7.4</w:t>
      </w:r>
      <w:r w:rsidR="005B02A8">
        <w:rPr>
          <w:rFonts w:ascii="Verdana" w:hAnsi="Verdana"/>
          <w:b/>
          <w:sz w:val="22"/>
          <w:szCs w:val="22"/>
        </w:rPr>
        <w:t xml:space="preserve"> de la Sesión Ordinaria </w:t>
      </w:r>
      <w:r>
        <w:rPr>
          <w:rFonts w:ascii="Verdana" w:hAnsi="Verdana"/>
          <w:b/>
          <w:sz w:val="22"/>
          <w:szCs w:val="22"/>
        </w:rPr>
        <w:t>73-2014</w:t>
      </w:r>
      <w:r w:rsidR="00B050FE">
        <w:rPr>
          <w:rFonts w:ascii="Verdana" w:hAnsi="Verdana"/>
          <w:b/>
          <w:sz w:val="22"/>
          <w:szCs w:val="22"/>
        </w:rPr>
        <w:t xml:space="preserve"> del 3 de diciembre de 2014</w:t>
      </w:r>
      <w:r w:rsidR="005B02A8">
        <w:rPr>
          <w:rFonts w:ascii="Verdana" w:hAnsi="Verdana"/>
          <w:b/>
          <w:sz w:val="22"/>
          <w:szCs w:val="22"/>
        </w:rPr>
        <w:t xml:space="preserve">, </w:t>
      </w:r>
      <w:r w:rsidR="005B02A8">
        <w:rPr>
          <w:rFonts w:ascii="Verdana" w:hAnsi="Verdana"/>
          <w:sz w:val="22"/>
          <w:szCs w:val="22"/>
        </w:rPr>
        <w:t>dispone acoger el</w:t>
      </w:r>
      <w:r w:rsidR="005B02A8" w:rsidRPr="0046648F">
        <w:rPr>
          <w:rFonts w:ascii="Verdana" w:hAnsi="Verdana"/>
          <w:sz w:val="22"/>
          <w:szCs w:val="22"/>
        </w:rPr>
        <w:t xml:space="preserve"> informe de la Dirección Asuntos Jurídicos</w:t>
      </w:r>
      <w:r w:rsidR="005B02A8" w:rsidRPr="0046648F">
        <w:rPr>
          <w:rFonts w:ascii="Verdana" w:hAnsi="Verdana"/>
          <w:i/>
          <w:sz w:val="22"/>
          <w:szCs w:val="22"/>
        </w:rPr>
        <w:t>,</w:t>
      </w:r>
      <w:r w:rsidR="005B02A8">
        <w:rPr>
          <w:rFonts w:ascii="Verdana" w:hAnsi="Verdana"/>
          <w:i/>
          <w:sz w:val="22"/>
          <w:szCs w:val="22"/>
        </w:rPr>
        <w:t xml:space="preserve"> </w:t>
      </w:r>
      <w:r w:rsidR="008256F1" w:rsidRPr="008256F1">
        <w:rPr>
          <w:rFonts w:ascii="Verdana" w:hAnsi="Verdana"/>
          <w:b/>
          <w:bCs/>
          <w:sz w:val="22"/>
          <w:szCs w:val="22"/>
        </w:rPr>
        <w:t xml:space="preserve">DAJ2014004438, remisión de la denuncia en contra del concesionario de la placa </w:t>
      </w:r>
      <w:r w:rsidR="00B65A20">
        <w:rPr>
          <w:rFonts w:ascii="Verdana" w:hAnsi="Verdana"/>
          <w:b/>
          <w:bCs/>
          <w:sz w:val="22"/>
          <w:szCs w:val="22"/>
        </w:rPr>
        <w:t>XXX</w:t>
      </w:r>
      <w:r w:rsidR="008256F1">
        <w:rPr>
          <w:rFonts w:ascii="Verdana" w:hAnsi="Verdana"/>
          <w:b/>
          <w:bCs/>
          <w:sz w:val="22"/>
          <w:szCs w:val="22"/>
        </w:rPr>
        <w:t xml:space="preserve"> </w:t>
      </w:r>
      <w:r w:rsidR="005B02A8">
        <w:rPr>
          <w:rFonts w:ascii="Verdana" w:hAnsi="Verdana"/>
          <w:bCs/>
          <w:sz w:val="22"/>
          <w:szCs w:val="22"/>
        </w:rPr>
        <w:t xml:space="preserve">y </w:t>
      </w:r>
      <w:r w:rsidR="008256F1">
        <w:rPr>
          <w:rFonts w:ascii="Verdana" w:hAnsi="Verdana"/>
          <w:bCs/>
          <w:sz w:val="22"/>
          <w:szCs w:val="22"/>
        </w:rPr>
        <w:t>ordena</w:t>
      </w:r>
      <w:r w:rsidR="005B02A8">
        <w:rPr>
          <w:rFonts w:ascii="Verdana" w:hAnsi="Verdana"/>
          <w:bCs/>
          <w:sz w:val="22"/>
          <w:szCs w:val="22"/>
        </w:rPr>
        <w:t xml:space="preserve"> el inicio del procedimiento administrativo de caducidad de la concesión de la </w:t>
      </w:r>
      <w:r w:rsidR="005B02A8" w:rsidRPr="009C2EBA">
        <w:rPr>
          <w:rFonts w:ascii="Verdana" w:hAnsi="Verdana"/>
          <w:b/>
          <w:bCs/>
          <w:sz w:val="22"/>
          <w:szCs w:val="22"/>
        </w:rPr>
        <w:t xml:space="preserve">Placa </w:t>
      </w:r>
      <w:r w:rsidR="00B65A20">
        <w:rPr>
          <w:rFonts w:ascii="Verdana" w:hAnsi="Verdana"/>
          <w:b/>
          <w:sz w:val="22"/>
          <w:szCs w:val="22"/>
          <w:lang w:val="es-MX"/>
        </w:rPr>
        <w:t>XXX</w:t>
      </w:r>
      <w:r w:rsidR="00B83C39">
        <w:rPr>
          <w:rFonts w:ascii="Verdana" w:hAnsi="Verdana"/>
          <w:b/>
          <w:sz w:val="22"/>
          <w:szCs w:val="22"/>
          <w:lang w:val="es-MX"/>
        </w:rPr>
        <w:t xml:space="preserve"> </w:t>
      </w:r>
      <w:r w:rsidR="005B02A8" w:rsidRPr="009C2EBA">
        <w:rPr>
          <w:rFonts w:ascii="Verdana" w:hAnsi="Verdana"/>
          <w:b/>
          <w:bCs/>
          <w:sz w:val="22"/>
          <w:szCs w:val="22"/>
        </w:rPr>
        <w:t xml:space="preserve">otorgada al </w:t>
      </w:r>
      <w:r w:rsidR="005B02A8" w:rsidRPr="00106EAB">
        <w:rPr>
          <w:rFonts w:ascii="Verdana" w:hAnsi="Verdana"/>
          <w:b/>
          <w:bCs/>
          <w:sz w:val="22"/>
          <w:szCs w:val="22"/>
        </w:rPr>
        <w:t xml:space="preserve">señor </w:t>
      </w:r>
      <w:proofErr w:type="gramStart"/>
      <w:r w:rsidR="00B65A20">
        <w:rPr>
          <w:rFonts w:ascii="Verdana" w:hAnsi="Verdana"/>
          <w:b/>
          <w:smallCaps/>
          <w:sz w:val="22"/>
          <w:szCs w:val="22"/>
        </w:rPr>
        <w:t>M.M.M.</w:t>
      </w:r>
      <w:r w:rsidR="005B02A8">
        <w:rPr>
          <w:rFonts w:ascii="Verdana" w:hAnsi="Verdana"/>
          <w:b/>
          <w:bCs/>
          <w:sz w:val="22"/>
          <w:szCs w:val="22"/>
        </w:rPr>
        <w:t>.</w:t>
      </w:r>
      <w:proofErr w:type="gramEnd"/>
      <w:r w:rsidR="005B02A8" w:rsidRPr="00DF3CD9">
        <w:rPr>
          <w:rFonts w:ascii="Verdana" w:hAnsi="Verdana"/>
          <w:sz w:val="22"/>
          <w:szCs w:val="22"/>
        </w:rPr>
        <w:t xml:space="preserve"> </w:t>
      </w:r>
      <w:r w:rsidR="005B02A8" w:rsidRPr="00691B31">
        <w:rPr>
          <w:rFonts w:ascii="Verdana" w:hAnsi="Verdana"/>
          <w:sz w:val="22"/>
          <w:szCs w:val="22"/>
        </w:rPr>
        <w:t>(Léanse folios del</w:t>
      </w:r>
      <w:r w:rsidR="00691B31" w:rsidRPr="00691B31">
        <w:rPr>
          <w:rFonts w:ascii="Verdana" w:hAnsi="Verdana"/>
          <w:sz w:val="22"/>
          <w:szCs w:val="22"/>
        </w:rPr>
        <w:t xml:space="preserve"> 78</w:t>
      </w:r>
      <w:r w:rsidR="005B02A8" w:rsidRPr="00691B31">
        <w:rPr>
          <w:rFonts w:ascii="Verdana" w:hAnsi="Verdana"/>
          <w:sz w:val="22"/>
          <w:szCs w:val="22"/>
        </w:rPr>
        <w:t xml:space="preserve"> </w:t>
      </w:r>
      <w:r w:rsidR="00691B31" w:rsidRPr="00691B31">
        <w:rPr>
          <w:rFonts w:ascii="Verdana" w:hAnsi="Verdana"/>
          <w:sz w:val="22"/>
          <w:szCs w:val="22"/>
        </w:rPr>
        <w:t>al 80</w:t>
      </w:r>
      <w:r w:rsidR="005B02A8" w:rsidRPr="00691B31">
        <w:rPr>
          <w:rFonts w:ascii="Verdana" w:hAnsi="Verdana"/>
          <w:sz w:val="22"/>
          <w:szCs w:val="22"/>
        </w:rPr>
        <w:t xml:space="preserve"> del  expediente administrativo)</w:t>
      </w:r>
    </w:p>
    <w:p w:rsidR="00EB53AE" w:rsidRDefault="00EB53AE" w:rsidP="005B02A8">
      <w:pPr>
        <w:jc w:val="both"/>
        <w:rPr>
          <w:rFonts w:ascii="Verdana" w:hAnsi="Verdana"/>
          <w:color w:val="FF0000"/>
          <w:sz w:val="22"/>
          <w:szCs w:val="22"/>
        </w:rPr>
      </w:pPr>
    </w:p>
    <w:p w:rsidR="00EB53AE" w:rsidRPr="004978B5" w:rsidRDefault="008256F1" w:rsidP="004978B5">
      <w:pPr>
        <w:pStyle w:val="Default"/>
        <w:ind w:left="397" w:right="397"/>
        <w:jc w:val="both"/>
        <w:rPr>
          <w:rFonts w:ascii="Verdana" w:hAnsi="Verdana"/>
          <w:i/>
          <w:sz w:val="20"/>
          <w:szCs w:val="20"/>
        </w:rPr>
      </w:pPr>
      <w:r>
        <w:rPr>
          <w:rFonts w:ascii="Verdana" w:hAnsi="Verdana"/>
          <w:b/>
          <w:bCs/>
          <w:i/>
          <w:sz w:val="20"/>
          <w:szCs w:val="20"/>
        </w:rPr>
        <w:t>“</w:t>
      </w:r>
      <w:r w:rsidR="00EB53AE" w:rsidRPr="004978B5">
        <w:rPr>
          <w:rFonts w:ascii="Verdana" w:hAnsi="Verdana"/>
          <w:b/>
          <w:bCs/>
          <w:i/>
          <w:sz w:val="20"/>
          <w:szCs w:val="20"/>
        </w:rPr>
        <w:t>ARTÍCULO 7.4</w:t>
      </w:r>
      <w:r w:rsidR="00EB53AE" w:rsidRPr="004978B5">
        <w:rPr>
          <w:rFonts w:ascii="Verdana" w:hAnsi="Verdana"/>
          <w:i/>
          <w:sz w:val="20"/>
          <w:szCs w:val="20"/>
        </w:rPr>
        <w:t xml:space="preserve">: Referente </w:t>
      </w:r>
      <w:r w:rsidR="00EB53AE" w:rsidRPr="004978B5">
        <w:rPr>
          <w:rFonts w:ascii="Verdana" w:hAnsi="Verdana"/>
          <w:b/>
          <w:bCs/>
          <w:i/>
          <w:sz w:val="20"/>
          <w:szCs w:val="20"/>
        </w:rPr>
        <w:t>DAJ2014004438</w:t>
      </w:r>
      <w:r w:rsidR="00EB53AE" w:rsidRPr="004978B5">
        <w:rPr>
          <w:rFonts w:ascii="Verdana" w:hAnsi="Verdana"/>
          <w:i/>
          <w:sz w:val="20"/>
          <w:szCs w:val="20"/>
        </w:rPr>
        <w:t xml:space="preserve">, remisión de la denuncia en contra del </w:t>
      </w:r>
      <w:r w:rsidR="004978B5" w:rsidRPr="004978B5">
        <w:rPr>
          <w:rFonts w:ascii="Verdana" w:hAnsi="Verdana"/>
          <w:i/>
          <w:sz w:val="20"/>
          <w:szCs w:val="20"/>
        </w:rPr>
        <w:t>c</w:t>
      </w:r>
      <w:r w:rsidR="00EB53AE" w:rsidRPr="004978B5">
        <w:rPr>
          <w:rFonts w:ascii="Verdana" w:hAnsi="Verdana"/>
          <w:i/>
          <w:sz w:val="20"/>
          <w:szCs w:val="20"/>
        </w:rPr>
        <w:t xml:space="preserve">oncesionario de la placa </w:t>
      </w:r>
      <w:r w:rsidR="00B65A20">
        <w:rPr>
          <w:rFonts w:ascii="Verdana" w:hAnsi="Verdana"/>
          <w:b/>
          <w:bCs/>
          <w:i/>
          <w:sz w:val="20"/>
          <w:szCs w:val="20"/>
        </w:rPr>
        <w:t>XXX</w:t>
      </w:r>
      <w:r w:rsidR="00EB53AE" w:rsidRPr="004978B5">
        <w:rPr>
          <w:rFonts w:ascii="Verdana" w:hAnsi="Verdana"/>
          <w:i/>
          <w:sz w:val="20"/>
          <w:szCs w:val="20"/>
        </w:rPr>
        <w:t xml:space="preserve">. </w:t>
      </w:r>
    </w:p>
    <w:p w:rsidR="00EB53AE" w:rsidRPr="004978B5" w:rsidRDefault="00EB53AE" w:rsidP="004978B5">
      <w:pPr>
        <w:pStyle w:val="Default"/>
        <w:ind w:left="397" w:right="397"/>
        <w:jc w:val="both"/>
        <w:rPr>
          <w:rFonts w:ascii="Verdana" w:hAnsi="Verdana"/>
          <w:i/>
          <w:sz w:val="20"/>
          <w:szCs w:val="20"/>
        </w:rPr>
      </w:pPr>
      <w:r w:rsidRPr="004978B5">
        <w:rPr>
          <w:rFonts w:ascii="Verdana" w:hAnsi="Verdana"/>
          <w:b/>
          <w:bCs/>
          <w:i/>
          <w:sz w:val="20"/>
          <w:szCs w:val="20"/>
        </w:rPr>
        <w:t xml:space="preserve">CONSIDERANDO </w:t>
      </w:r>
    </w:p>
    <w:p w:rsidR="00EB53AE" w:rsidRPr="004978B5" w:rsidRDefault="00EB53AE" w:rsidP="004978B5">
      <w:pPr>
        <w:pStyle w:val="Default"/>
        <w:ind w:left="397" w:right="397"/>
        <w:jc w:val="both"/>
        <w:rPr>
          <w:rFonts w:ascii="Verdana" w:hAnsi="Verdana"/>
          <w:i/>
          <w:sz w:val="20"/>
          <w:szCs w:val="20"/>
        </w:rPr>
      </w:pPr>
      <w:r w:rsidRPr="004978B5">
        <w:rPr>
          <w:rFonts w:ascii="Verdana" w:hAnsi="Verdana"/>
          <w:b/>
          <w:bCs/>
          <w:i/>
          <w:sz w:val="20"/>
          <w:szCs w:val="20"/>
        </w:rPr>
        <w:t>UNICO</w:t>
      </w:r>
      <w:r w:rsidRPr="004978B5">
        <w:rPr>
          <w:rFonts w:ascii="Verdana" w:hAnsi="Verdana"/>
          <w:i/>
          <w:sz w:val="20"/>
          <w:szCs w:val="20"/>
        </w:rPr>
        <w:t xml:space="preserve">: Que este Órgano Colegiado procede analizar el oficio </w:t>
      </w:r>
      <w:r w:rsidRPr="004978B5">
        <w:rPr>
          <w:rFonts w:ascii="Verdana" w:hAnsi="Verdana"/>
          <w:b/>
          <w:bCs/>
          <w:i/>
          <w:sz w:val="20"/>
          <w:szCs w:val="20"/>
        </w:rPr>
        <w:t>DAJ2014004438</w:t>
      </w:r>
      <w:r w:rsidRPr="004978B5">
        <w:rPr>
          <w:rFonts w:ascii="Verdana" w:hAnsi="Verdana"/>
          <w:i/>
          <w:sz w:val="20"/>
          <w:szCs w:val="20"/>
        </w:rPr>
        <w:t xml:space="preserve">, remisión de la </w:t>
      </w:r>
      <w:proofErr w:type="spellStart"/>
      <w:r w:rsidRPr="004978B5">
        <w:rPr>
          <w:rFonts w:ascii="Verdana" w:hAnsi="Verdana"/>
          <w:i/>
          <w:sz w:val="20"/>
          <w:szCs w:val="20"/>
        </w:rPr>
        <w:t>enuncia</w:t>
      </w:r>
      <w:proofErr w:type="spellEnd"/>
      <w:r w:rsidRPr="004978B5">
        <w:rPr>
          <w:rFonts w:ascii="Verdana" w:hAnsi="Verdana"/>
          <w:i/>
          <w:sz w:val="20"/>
          <w:szCs w:val="20"/>
        </w:rPr>
        <w:t xml:space="preserve"> en contra del concesionario de la placa </w:t>
      </w:r>
      <w:r w:rsidR="00B65A20">
        <w:rPr>
          <w:rFonts w:ascii="Verdana" w:hAnsi="Verdana"/>
          <w:b/>
          <w:bCs/>
          <w:i/>
          <w:sz w:val="20"/>
          <w:szCs w:val="20"/>
        </w:rPr>
        <w:t>XXX</w:t>
      </w:r>
      <w:r w:rsidRPr="004978B5">
        <w:rPr>
          <w:rFonts w:ascii="Verdana" w:hAnsi="Verdana"/>
          <w:i/>
          <w:sz w:val="20"/>
          <w:szCs w:val="20"/>
        </w:rPr>
        <w:t xml:space="preserve">, y mociona para aprobar todas las recomendaciones emitidas en el </w:t>
      </w:r>
      <w:proofErr w:type="gramStart"/>
      <w:r w:rsidRPr="004978B5">
        <w:rPr>
          <w:rFonts w:ascii="Verdana" w:hAnsi="Verdana"/>
          <w:i/>
          <w:sz w:val="20"/>
          <w:szCs w:val="20"/>
        </w:rPr>
        <w:t>informe ,</w:t>
      </w:r>
      <w:proofErr w:type="gramEnd"/>
      <w:r w:rsidRPr="004978B5">
        <w:rPr>
          <w:rFonts w:ascii="Verdana" w:hAnsi="Verdana"/>
          <w:i/>
          <w:sz w:val="20"/>
          <w:szCs w:val="20"/>
        </w:rPr>
        <w:t xml:space="preserve"> basados en los fundamentos, motivos y contenidos, desarrollados </w:t>
      </w:r>
      <w:r w:rsidRPr="004978B5">
        <w:rPr>
          <w:rFonts w:ascii="Verdana" w:hAnsi="Verdana"/>
          <w:i/>
          <w:sz w:val="20"/>
          <w:szCs w:val="20"/>
        </w:rPr>
        <w:lastRenderedPageBreak/>
        <w:t xml:space="preserve">en los considerandos del oficio </w:t>
      </w:r>
      <w:r w:rsidRPr="004978B5">
        <w:rPr>
          <w:rFonts w:ascii="Verdana" w:hAnsi="Verdana"/>
          <w:b/>
          <w:bCs/>
          <w:i/>
          <w:sz w:val="20"/>
          <w:szCs w:val="20"/>
        </w:rPr>
        <w:t xml:space="preserve">DAJ2014004438, </w:t>
      </w:r>
      <w:r w:rsidRPr="004978B5">
        <w:rPr>
          <w:rFonts w:ascii="Verdana" w:hAnsi="Verdana"/>
          <w:i/>
          <w:sz w:val="20"/>
          <w:szCs w:val="20"/>
        </w:rPr>
        <w:t xml:space="preserve">el cual es parte integral de esta acta. </w:t>
      </w:r>
    </w:p>
    <w:p w:rsidR="004978B5" w:rsidRPr="004978B5" w:rsidRDefault="004978B5" w:rsidP="004978B5">
      <w:pPr>
        <w:pStyle w:val="Default"/>
        <w:ind w:left="397" w:right="397"/>
        <w:jc w:val="both"/>
        <w:rPr>
          <w:rFonts w:ascii="Verdana" w:hAnsi="Verdana"/>
          <w:b/>
          <w:bCs/>
          <w:i/>
          <w:sz w:val="20"/>
          <w:szCs w:val="20"/>
        </w:rPr>
      </w:pPr>
    </w:p>
    <w:p w:rsidR="00EB53AE" w:rsidRPr="004978B5" w:rsidRDefault="00EB53AE" w:rsidP="004978B5">
      <w:pPr>
        <w:pStyle w:val="Default"/>
        <w:ind w:left="397" w:right="397"/>
        <w:jc w:val="both"/>
        <w:rPr>
          <w:rFonts w:ascii="Verdana" w:hAnsi="Verdana"/>
          <w:i/>
          <w:sz w:val="20"/>
          <w:szCs w:val="20"/>
        </w:rPr>
      </w:pPr>
      <w:r w:rsidRPr="004978B5">
        <w:rPr>
          <w:rFonts w:ascii="Verdana" w:hAnsi="Verdana"/>
          <w:b/>
          <w:bCs/>
          <w:i/>
          <w:sz w:val="20"/>
          <w:szCs w:val="20"/>
        </w:rPr>
        <w:t xml:space="preserve">POR TANTO SE ACUERDA, Votación Unánime </w:t>
      </w:r>
    </w:p>
    <w:p w:rsidR="00EB53AE" w:rsidRPr="004978B5" w:rsidRDefault="00EB53AE" w:rsidP="004978B5">
      <w:pPr>
        <w:pStyle w:val="Default"/>
        <w:ind w:left="397" w:right="397"/>
        <w:jc w:val="both"/>
        <w:rPr>
          <w:rFonts w:ascii="Verdana" w:hAnsi="Verdana"/>
          <w:i/>
          <w:sz w:val="20"/>
          <w:szCs w:val="20"/>
        </w:rPr>
      </w:pPr>
      <w:r w:rsidRPr="004978B5">
        <w:rPr>
          <w:rFonts w:ascii="Verdana" w:hAnsi="Verdana"/>
          <w:i/>
          <w:sz w:val="20"/>
          <w:szCs w:val="20"/>
        </w:rPr>
        <w:t xml:space="preserve">1. Aprobar todas las recomendaciones emitidas en el informe, basados en los fundamentos, motivos y contenidos, desarrollados en los considerandos del oficio </w:t>
      </w:r>
      <w:r w:rsidRPr="004978B5">
        <w:rPr>
          <w:rFonts w:ascii="Verdana" w:hAnsi="Verdana"/>
          <w:b/>
          <w:bCs/>
          <w:i/>
          <w:sz w:val="20"/>
          <w:szCs w:val="20"/>
        </w:rPr>
        <w:t xml:space="preserve">DAJ2014004438, </w:t>
      </w:r>
      <w:r w:rsidRPr="004978B5">
        <w:rPr>
          <w:rFonts w:ascii="Verdana" w:hAnsi="Verdana"/>
          <w:i/>
          <w:sz w:val="20"/>
          <w:szCs w:val="20"/>
        </w:rPr>
        <w:t xml:space="preserve">el cual es parte integral de este acuerdo. </w:t>
      </w:r>
    </w:p>
    <w:p w:rsidR="004978B5" w:rsidRPr="004978B5" w:rsidRDefault="004978B5" w:rsidP="004978B5">
      <w:pPr>
        <w:pStyle w:val="Default"/>
        <w:ind w:left="397" w:right="397"/>
        <w:jc w:val="both"/>
        <w:rPr>
          <w:rFonts w:ascii="Verdana" w:hAnsi="Verdana"/>
          <w:i/>
          <w:sz w:val="20"/>
          <w:szCs w:val="20"/>
        </w:rPr>
      </w:pPr>
    </w:p>
    <w:p w:rsidR="00EB53AE" w:rsidRPr="004978B5" w:rsidRDefault="00EB53AE" w:rsidP="004978B5">
      <w:pPr>
        <w:pStyle w:val="Default"/>
        <w:ind w:left="397" w:right="397"/>
        <w:jc w:val="both"/>
        <w:rPr>
          <w:rFonts w:ascii="Verdana" w:hAnsi="Verdana"/>
          <w:i/>
          <w:sz w:val="20"/>
          <w:szCs w:val="20"/>
        </w:rPr>
      </w:pPr>
      <w:r w:rsidRPr="004978B5">
        <w:rPr>
          <w:rFonts w:ascii="Verdana" w:hAnsi="Verdana"/>
          <w:i/>
          <w:sz w:val="20"/>
          <w:szCs w:val="20"/>
        </w:rPr>
        <w:t xml:space="preserve">2. Comisionar a la Dirección de Asuntos Jurídicos, el inicio del procedimiento administrativo, para verificar la verdad real de los hechos, respecto a las supuestas irregularidades </w:t>
      </w:r>
    </w:p>
    <w:p w:rsidR="00EB53AE" w:rsidRPr="004978B5" w:rsidRDefault="00EB53AE" w:rsidP="004978B5">
      <w:pPr>
        <w:pStyle w:val="Default"/>
        <w:ind w:left="397" w:right="397"/>
        <w:jc w:val="both"/>
        <w:rPr>
          <w:rFonts w:ascii="Verdana" w:hAnsi="Verdana"/>
          <w:i/>
          <w:sz w:val="20"/>
          <w:szCs w:val="20"/>
        </w:rPr>
      </w:pPr>
      <w:r w:rsidRPr="004978B5">
        <w:rPr>
          <w:rFonts w:ascii="Verdana" w:hAnsi="Verdana"/>
          <w:i/>
          <w:sz w:val="20"/>
          <w:szCs w:val="20"/>
        </w:rPr>
        <w:t xml:space="preserve">denunciadas en contra del operador de taxi placas </w:t>
      </w:r>
      <w:r w:rsidR="00B65A20">
        <w:rPr>
          <w:rFonts w:ascii="Verdana" w:hAnsi="Verdana"/>
          <w:i/>
          <w:sz w:val="20"/>
          <w:szCs w:val="20"/>
        </w:rPr>
        <w:t>XXX</w:t>
      </w:r>
      <w:r w:rsidRPr="004978B5">
        <w:rPr>
          <w:rFonts w:ascii="Verdana" w:hAnsi="Verdana"/>
          <w:i/>
          <w:sz w:val="20"/>
          <w:szCs w:val="20"/>
        </w:rPr>
        <w:t xml:space="preserve">, concesionadas a favor del Sr. </w:t>
      </w:r>
      <w:r w:rsidR="00B65A20">
        <w:rPr>
          <w:rFonts w:ascii="Verdana" w:hAnsi="Verdana"/>
          <w:i/>
          <w:sz w:val="20"/>
          <w:szCs w:val="20"/>
        </w:rPr>
        <w:t>M.M.M.</w:t>
      </w:r>
      <w:r w:rsidRPr="004978B5">
        <w:rPr>
          <w:rFonts w:ascii="Verdana" w:hAnsi="Verdana"/>
          <w:i/>
          <w:sz w:val="20"/>
          <w:szCs w:val="20"/>
        </w:rPr>
        <w:t xml:space="preserve">, </w:t>
      </w:r>
      <w:r w:rsidR="00B65A20">
        <w:rPr>
          <w:rFonts w:ascii="Verdana" w:hAnsi="Verdana"/>
          <w:i/>
          <w:sz w:val="20"/>
          <w:szCs w:val="20"/>
        </w:rPr>
        <w:t>XXX</w:t>
      </w:r>
      <w:r w:rsidRPr="004978B5">
        <w:rPr>
          <w:rFonts w:ascii="Verdana" w:hAnsi="Verdana"/>
          <w:i/>
          <w:sz w:val="20"/>
          <w:szCs w:val="20"/>
        </w:rPr>
        <w:t xml:space="preserve">, debiendo tomarse como fundamento los motivos y contenidos inmersos en el desarrollo y análisis actualizado del presente informe por parte de la Dirección Jurídica. </w:t>
      </w:r>
    </w:p>
    <w:p w:rsidR="00EB53AE" w:rsidRPr="004978B5" w:rsidRDefault="00EB53AE" w:rsidP="004978B5">
      <w:pPr>
        <w:pStyle w:val="Default"/>
        <w:ind w:left="397" w:right="397"/>
        <w:jc w:val="both"/>
        <w:rPr>
          <w:rFonts w:ascii="Verdana" w:hAnsi="Verdana"/>
          <w:i/>
          <w:sz w:val="20"/>
          <w:szCs w:val="20"/>
        </w:rPr>
      </w:pPr>
    </w:p>
    <w:p w:rsidR="00EB53AE" w:rsidRPr="004978B5" w:rsidRDefault="00EB53AE" w:rsidP="004978B5">
      <w:pPr>
        <w:pStyle w:val="Default"/>
        <w:ind w:left="397" w:right="397"/>
        <w:jc w:val="both"/>
        <w:rPr>
          <w:rFonts w:ascii="Verdana" w:hAnsi="Verdana"/>
          <w:i/>
          <w:sz w:val="20"/>
          <w:szCs w:val="20"/>
        </w:rPr>
      </w:pPr>
      <w:r w:rsidRPr="004978B5">
        <w:rPr>
          <w:rFonts w:ascii="Verdana" w:hAnsi="Verdana"/>
          <w:i/>
          <w:sz w:val="20"/>
          <w:szCs w:val="20"/>
        </w:rPr>
        <w:t xml:space="preserve">3. Notificar Dirección Ejecutiva, Lic. </w:t>
      </w:r>
      <w:proofErr w:type="spellStart"/>
      <w:r w:rsidRPr="004978B5">
        <w:rPr>
          <w:rFonts w:ascii="Verdana" w:hAnsi="Verdana"/>
          <w:i/>
          <w:sz w:val="20"/>
          <w:szCs w:val="20"/>
        </w:rPr>
        <w:t>Sidia</w:t>
      </w:r>
      <w:proofErr w:type="spellEnd"/>
      <w:r w:rsidRPr="004978B5">
        <w:rPr>
          <w:rFonts w:ascii="Verdana" w:hAnsi="Verdana"/>
          <w:i/>
          <w:sz w:val="20"/>
          <w:szCs w:val="20"/>
        </w:rPr>
        <w:t xml:space="preserve"> Cerdas, Jurídicos, email: </w:t>
      </w:r>
      <w:proofErr w:type="gramStart"/>
      <w:r w:rsidRPr="004978B5">
        <w:rPr>
          <w:rFonts w:ascii="Verdana" w:hAnsi="Verdana"/>
          <w:i/>
          <w:sz w:val="20"/>
          <w:szCs w:val="20"/>
        </w:rPr>
        <w:t>scerdas@ctp.go.cr ,</w:t>
      </w:r>
      <w:proofErr w:type="gramEnd"/>
      <w:r w:rsidRPr="004978B5">
        <w:rPr>
          <w:rFonts w:ascii="Verdana" w:hAnsi="Verdana"/>
          <w:i/>
          <w:sz w:val="20"/>
          <w:szCs w:val="20"/>
        </w:rPr>
        <w:t xml:space="preserve"> Lic. Susana Lopez, Jurídicos, email: slopez@ctp.go.cr , </w:t>
      </w:r>
      <w:r w:rsidR="00B65A20">
        <w:rPr>
          <w:rFonts w:ascii="Verdana" w:hAnsi="Verdana"/>
          <w:i/>
          <w:sz w:val="20"/>
          <w:szCs w:val="20"/>
        </w:rPr>
        <w:t>XXX</w:t>
      </w:r>
    </w:p>
    <w:p w:rsidR="00EB53AE" w:rsidRPr="004978B5" w:rsidRDefault="00EB53AE" w:rsidP="004978B5">
      <w:pPr>
        <w:pStyle w:val="Default"/>
        <w:ind w:left="397" w:right="397"/>
        <w:jc w:val="both"/>
        <w:rPr>
          <w:rFonts w:ascii="Verdana" w:hAnsi="Verdana"/>
          <w:i/>
          <w:sz w:val="20"/>
          <w:szCs w:val="20"/>
        </w:rPr>
      </w:pPr>
    </w:p>
    <w:p w:rsidR="00EB53AE" w:rsidRDefault="00EB53AE" w:rsidP="004978B5">
      <w:pPr>
        <w:pStyle w:val="Default"/>
        <w:ind w:left="397" w:right="397"/>
        <w:jc w:val="both"/>
        <w:rPr>
          <w:sz w:val="22"/>
          <w:szCs w:val="22"/>
        </w:rPr>
      </w:pPr>
      <w:r w:rsidRPr="004978B5">
        <w:rPr>
          <w:rFonts w:ascii="Verdana" w:hAnsi="Verdana"/>
          <w:b/>
          <w:bCs/>
          <w:i/>
          <w:sz w:val="20"/>
          <w:szCs w:val="20"/>
        </w:rPr>
        <w:t>4. Se declara firme</w:t>
      </w:r>
      <w:r w:rsidR="008256F1">
        <w:rPr>
          <w:rFonts w:ascii="Verdana" w:hAnsi="Verdana"/>
          <w:b/>
          <w:bCs/>
          <w:i/>
          <w:sz w:val="20"/>
          <w:szCs w:val="20"/>
        </w:rPr>
        <w:t>”</w:t>
      </w:r>
      <w:r>
        <w:rPr>
          <w:b/>
          <w:bCs/>
          <w:sz w:val="22"/>
          <w:szCs w:val="22"/>
        </w:rPr>
        <w:t xml:space="preserve"> </w:t>
      </w:r>
    </w:p>
    <w:p w:rsidR="00EB53AE" w:rsidRDefault="00EB53AE" w:rsidP="00EB53AE">
      <w:pPr>
        <w:pStyle w:val="Default"/>
        <w:rPr>
          <w:sz w:val="22"/>
          <w:szCs w:val="22"/>
        </w:rPr>
      </w:pPr>
    </w:p>
    <w:p w:rsidR="00EB53AE" w:rsidRPr="00EB53AE" w:rsidRDefault="00EB53AE" w:rsidP="005B02A8">
      <w:pPr>
        <w:jc w:val="both"/>
        <w:rPr>
          <w:rFonts w:ascii="Verdana" w:hAnsi="Verdana"/>
          <w:color w:val="FF0000"/>
          <w:sz w:val="22"/>
          <w:szCs w:val="22"/>
          <w:lang w:val="es-CR"/>
        </w:rPr>
      </w:pPr>
    </w:p>
    <w:p w:rsidR="005B02A8" w:rsidRPr="0046648F" w:rsidRDefault="005B02A8" w:rsidP="005B02A8">
      <w:pPr>
        <w:jc w:val="both"/>
        <w:rPr>
          <w:rFonts w:ascii="Verdana" w:hAnsi="Verdana"/>
          <w:sz w:val="22"/>
          <w:szCs w:val="22"/>
          <w:lang w:val="es-CR"/>
        </w:rPr>
      </w:pPr>
    </w:p>
    <w:p w:rsidR="005B02A8" w:rsidRPr="00DF3CD9" w:rsidRDefault="00B83C39" w:rsidP="005B02A8">
      <w:pPr>
        <w:jc w:val="both"/>
        <w:rPr>
          <w:rFonts w:ascii="Verdana" w:hAnsi="Verdana"/>
          <w:sz w:val="22"/>
          <w:szCs w:val="22"/>
        </w:rPr>
      </w:pPr>
      <w:r>
        <w:rPr>
          <w:rFonts w:ascii="Verdana" w:hAnsi="Verdana"/>
          <w:b/>
          <w:sz w:val="22"/>
          <w:szCs w:val="22"/>
          <w:lang w:val="es-MX"/>
        </w:rPr>
        <w:t>TERCERO</w:t>
      </w:r>
      <w:r w:rsidR="005B02A8" w:rsidRPr="00884746">
        <w:rPr>
          <w:rFonts w:ascii="Verdana" w:hAnsi="Verdana"/>
          <w:b/>
          <w:sz w:val="22"/>
          <w:szCs w:val="22"/>
          <w:lang w:val="es-MX"/>
        </w:rPr>
        <w:t xml:space="preserve">: </w:t>
      </w:r>
      <w:r w:rsidR="005B02A8">
        <w:rPr>
          <w:rFonts w:ascii="Verdana" w:hAnsi="Verdana"/>
          <w:sz w:val="22"/>
          <w:szCs w:val="22"/>
          <w:lang w:val="es-MX"/>
        </w:rPr>
        <w:t xml:space="preserve">La Junta Directiva del Consejo de Transporte Público </w:t>
      </w:r>
      <w:r w:rsidR="005B02A8">
        <w:rPr>
          <w:rFonts w:ascii="Verdana" w:hAnsi="Verdana"/>
          <w:sz w:val="22"/>
          <w:szCs w:val="22"/>
        </w:rPr>
        <w:t xml:space="preserve">mediante </w:t>
      </w:r>
      <w:r w:rsidR="00740F03" w:rsidRPr="004F1AB4">
        <w:rPr>
          <w:rFonts w:ascii="Verdana" w:hAnsi="Verdana"/>
          <w:b/>
          <w:sz w:val="22"/>
          <w:szCs w:val="22"/>
        </w:rPr>
        <w:t xml:space="preserve">Artículo </w:t>
      </w:r>
      <w:r w:rsidR="00740F03">
        <w:rPr>
          <w:rFonts w:ascii="Verdana" w:hAnsi="Verdana"/>
          <w:b/>
          <w:sz w:val="22"/>
          <w:szCs w:val="22"/>
        </w:rPr>
        <w:t>7.14 de la Sesión Ordinaria 31-2015 del 28 de mayo de 2015</w:t>
      </w:r>
      <w:r w:rsidR="005B02A8">
        <w:rPr>
          <w:rFonts w:ascii="Verdana" w:hAnsi="Verdana"/>
          <w:b/>
          <w:sz w:val="22"/>
          <w:szCs w:val="22"/>
        </w:rPr>
        <w:t xml:space="preserve">, </w:t>
      </w:r>
      <w:r w:rsidR="005B02A8">
        <w:rPr>
          <w:rFonts w:ascii="Verdana" w:hAnsi="Verdana"/>
          <w:sz w:val="22"/>
          <w:szCs w:val="22"/>
        </w:rPr>
        <w:t>acoge el</w:t>
      </w:r>
      <w:r w:rsidR="005B02A8" w:rsidRPr="0046648F">
        <w:rPr>
          <w:rFonts w:ascii="Verdana" w:hAnsi="Verdana"/>
          <w:sz w:val="22"/>
          <w:szCs w:val="22"/>
        </w:rPr>
        <w:t xml:space="preserve"> informe de la Dirección Asuntos Jurídicos</w:t>
      </w:r>
      <w:r w:rsidR="005B02A8" w:rsidRPr="0046648F">
        <w:rPr>
          <w:rFonts w:ascii="Verdana" w:hAnsi="Verdana"/>
          <w:i/>
          <w:sz w:val="22"/>
          <w:szCs w:val="22"/>
        </w:rPr>
        <w:t>,</w:t>
      </w:r>
      <w:r w:rsidR="005B02A8">
        <w:rPr>
          <w:rFonts w:ascii="Verdana" w:hAnsi="Verdana"/>
          <w:i/>
          <w:sz w:val="22"/>
          <w:szCs w:val="22"/>
        </w:rPr>
        <w:t xml:space="preserve"> </w:t>
      </w:r>
      <w:r w:rsidR="005B02A8" w:rsidRPr="0046648F">
        <w:rPr>
          <w:rFonts w:ascii="Verdana" w:hAnsi="Verdana"/>
          <w:b/>
          <w:bCs/>
          <w:sz w:val="22"/>
          <w:szCs w:val="22"/>
        </w:rPr>
        <w:t>DAJ</w:t>
      </w:r>
      <w:r w:rsidR="005B02A8">
        <w:rPr>
          <w:rFonts w:ascii="Verdana" w:hAnsi="Verdana"/>
          <w:b/>
          <w:bCs/>
          <w:sz w:val="22"/>
          <w:szCs w:val="22"/>
        </w:rPr>
        <w:t>-201</w:t>
      </w:r>
      <w:r w:rsidR="00740F03">
        <w:rPr>
          <w:rFonts w:ascii="Verdana" w:hAnsi="Verdana"/>
          <w:b/>
          <w:bCs/>
          <w:sz w:val="22"/>
          <w:szCs w:val="22"/>
        </w:rPr>
        <w:t>5</w:t>
      </w:r>
      <w:r w:rsidR="005B02A8" w:rsidRPr="0046648F">
        <w:rPr>
          <w:rFonts w:ascii="Verdana" w:hAnsi="Verdana"/>
          <w:b/>
          <w:bCs/>
          <w:sz w:val="22"/>
          <w:szCs w:val="22"/>
        </w:rPr>
        <w:t>-</w:t>
      </w:r>
      <w:r w:rsidR="00740F03">
        <w:rPr>
          <w:rFonts w:ascii="Verdana" w:hAnsi="Verdana"/>
          <w:b/>
          <w:bCs/>
          <w:sz w:val="22"/>
          <w:szCs w:val="22"/>
        </w:rPr>
        <w:t>001773</w:t>
      </w:r>
      <w:r w:rsidR="005B02A8">
        <w:rPr>
          <w:rFonts w:ascii="Verdana" w:hAnsi="Verdana"/>
          <w:b/>
          <w:bCs/>
          <w:sz w:val="22"/>
          <w:szCs w:val="22"/>
        </w:rPr>
        <w:t xml:space="preserve"> de 22 de </w:t>
      </w:r>
      <w:r w:rsidR="00740F03">
        <w:rPr>
          <w:rFonts w:ascii="Verdana" w:hAnsi="Verdana"/>
          <w:b/>
          <w:bCs/>
          <w:sz w:val="22"/>
          <w:szCs w:val="22"/>
        </w:rPr>
        <w:t>mayo</w:t>
      </w:r>
      <w:r w:rsidR="005B02A8">
        <w:rPr>
          <w:rFonts w:ascii="Verdana" w:hAnsi="Verdana"/>
          <w:b/>
          <w:bCs/>
          <w:sz w:val="22"/>
          <w:szCs w:val="22"/>
        </w:rPr>
        <w:t xml:space="preserve"> de 201</w:t>
      </w:r>
      <w:r w:rsidR="00740F03">
        <w:rPr>
          <w:rFonts w:ascii="Verdana" w:hAnsi="Verdana"/>
          <w:b/>
          <w:bCs/>
          <w:sz w:val="22"/>
          <w:szCs w:val="22"/>
        </w:rPr>
        <w:t>5</w:t>
      </w:r>
      <w:r w:rsidR="005B02A8">
        <w:rPr>
          <w:rFonts w:ascii="Verdana" w:hAnsi="Verdana"/>
          <w:b/>
          <w:bCs/>
          <w:sz w:val="22"/>
          <w:szCs w:val="22"/>
        </w:rPr>
        <w:t xml:space="preserve"> </w:t>
      </w:r>
      <w:r w:rsidR="005B02A8">
        <w:rPr>
          <w:rFonts w:ascii="Verdana" w:hAnsi="Verdana"/>
          <w:bCs/>
          <w:sz w:val="22"/>
          <w:szCs w:val="22"/>
        </w:rPr>
        <w:t xml:space="preserve">y dispone cancelar el derecho de concesión otorgado al </w:t>
      </w:r>
      <w:r w:rsidR="005B02A8" w:rsidRPr="00106EAB">
        <w:rPr>
          <w:rFonts w:ascii="Verdana" w:hAnsi="Verdana"/>
          <w:b/>
          <w:bCs/>
          <w:sz w:val="22"/>
          <w:szCs w:val="22"/>
        </w:rPr>
        <w:t xml:space="preserve">señor </w:t>
      </w:r>
      <w:r w:rsidR="00B65A20">
        <w:rPr>
          <w:rFonts w:ascii="Verdana" w:hAnsi="Verdana"/>
          <w:b/>
          <w:smallCaps/>
          <w:sz w:val="22"/>
          <w:szCs w:val="22"/>
        </w:rPr>
        <w:t>M.M.M.</w:t>
      </w:r>
      <w:r w:rsidR="00B631DA" w:rsidRPr="00DF3CD9">
        <w:rPr>
          <w:rFonts w:ascii="Verdana" w:hAnsi="Verdana"/>
          <w:sz w:val="22"/>
          <w:szCs w:val="22"/>
        </w:rPr>
        <w:t xml:space="preserve"> </w:t>
      </w:r>
      <w:r w:rsidR="00B631DA">
        <w:rPr>
          <w:rFonts w:ascii="Verdana" w:hAnsi="Verdana"/>
          <w:sz w:val="22"/>
          <w:szCs w:val="22"/>
        </w:rPr>
        <w:t>sobre la placa</w:t>
      </w:r>
      <w:r w:rsidR="007742D2">
        <w:rPr>
          <w:rFonts w:ascii="Verdana" w:hAnsi="Verdana"/>
          <w:sz w:val="22"/>
          <w:szCs w:val="22"/>
        </w:rPr>
        <w:t xml:space="preserve"> de taxi </w:t>
      </w:r>
      <w:r w:rsidR="00B65A20">
        <w:rPr>
          <w:rFonts w:ascii="Verdana" w:hAnsi="Verdana"/>
          <w:b/>
          <w:sz w:val="22"/>
          <w:szCs w:val="22"/>
        </w:rPr>
        <w:t>XXX</w:t>
      </w:r>
      <w:r w:rsidR="007742D2">
        <w:rPr>
          <w:rFonts w:ascii="Verdana" w:hAnsi="Verdana"/>
          <w:b/>
          <w:sz w:val="22"/>
          <w:szCs w:val="22"/>
        </w:rPr>
        <w:t xml:space="preserve">, </w:t>
      </w:r>
      <w:r w:rsidR="007742D2">
        <w:rPr>
          <w:rFonts w:ascii="Verdana" w:hAnsi="Verdana"/>
          <w:sz w:val="22"/>
          <w:szCs w:val="22"/>
        </w:rPr>
        <w:t xml:space="preserve">por haber otorgado a favor de la </w:t>
      </w:r>
      <w:proofErr w:type="gramStart"/>
      <w:r w:rsidR="007742D2">
        <w:rPr>
          <w:rFonts w:ascii="Verdana" w:hAnsi="Verdana"/>
          <w:sz w:val="22"/>
          <w:szCs w:val="22"/>
        </w:rPr>
        <w:t xml:space="preserve">señora </w:t>
      </w:r>
      <w:r w:rsidR="00B631DA">
        <w:rPr>
          <w:rFonts w:ascii="Verdana" w:hAnsi="Verdana"/>
          <w:sz w:val="22"/>
          <w:szCs w:val="22"/>
        </w:rPr>
        <w:t xml:space="preserve"> </w:t>
      </w:r>
      <w:r w:rsidR="00B65A20">
        <w:rPr>
          <w:rFonts w:ascii="Verdana" w:hAnsi="Verdana"/>
          <w:b/>
          <w:sz w:val="22"/>
          <w:szCs w:val="22"/>
          <w:lang w:val="es-MX"/>
        </w:rPr>
        <w:t>R.A.G.</w:t>
      </w:r>
      <w:proofErr w:type="gramEnd"/>
      <w:r w:rsidR="007742D2">
        <w:rPr>
          <w:rFonts w:ascii="Verdana" w:hAnsi="Verdana"/>
          <w:sz w:val="22"/>
          <w:szCs w:val="22"/>
          <w:lang w:val="es-MX"/>
        </w:rPr>
        <w:t>, Poder Generalísimo sobre dicha concesión</w:t>
      </w:r>
      <w:r w:rsidR="00C779C5">
        <w:rPr>
          <w:rFonts w:ascii="Verdana" w:hAnsi="Verdana"/>
          <w:sz w:val="22"/>
          <w:szCs w:val="22"/>
          <w:lang w:val="es-MX"/>
        </w:rPr>
        <w:t xml:space="preserve">.  Además por tener por demostrado el depósito de dinero de la denunciante a favor del concesionario y demostrarse que tanto la denunciante como su hijo han brindado el servicio de taxi con la unidad </w:t>
      </w:r>
      <w:r w:rsidR="00B65A20">
        <w:rPr>
          <w:rFonts w:ascii="Verdana" w:hAnsi="Verdana"/>
          <w:b/>
          <w:sz w:val="22"/>
          <w:szCs w:val="22"/>
          <w:lang w:val="es-MX"/>
        </w:rPr>
        <w:t>XXX</w:t>
      </w:r>
      <w:r w:rsidR="00C779C5">
        <w:rPr>
          <w:rFonts w:ascii="Verdana" w:hAnsi="Verdana"/>
          <w:b/>
          <w:sz w:val="22"/>
          <w:szCs w:val="22"/>
          <w:lang w:val="es-MX"/>
        </w:rPr>
        <w:t xml:space="preserve">, </w:t>
      </w:r>
      <w:r w:rsidR="00C779C5">
        <w:rPr>
          <w:rFonts w:ascii="Verdana" w:hAnsi="Verdana"/>
          <w:sz w:val="22"/>
          <w:szCs w:val="22"/>
          <w:lang w:val="es-MX"/>
        </w:rPr>
        <w:t xml:space="preserve">y en la actualidad el señor </w:t>
      </w:r>
      <w:proofErr w:type="gramStart"/>
      <w:r w:rsidR="00B65A20">
        <w:rPr>
          <w:rFonts w:ascii="Verdana" w:hAnsi="Verdana"/>
          <w:sz w:val="22"/>
          <w:szCs w:val="22"/>
          <w:lang w:val="es-MX"/>
        </w:rPr>
        <w:t>H.S.S.</w:t>
      </w:r>
      <w:r w:rsidR="00C779C5">
        <w:rPr>
          <w:rFonts w:ascii="Verdana" w:hAnsi="Verdana"/>
          <w:sz w:val="22"/>
          <w:szCs w:val="22"/>
          <w:lang w:val="es-MX"/>
        </w:rPr>
        <w:t>.</w:t>
      </w:r>
      <w:proofErr w:type="gramEnd"/>
      <w:r w:rsidR="00C779C5">
        <w:rPr>
          <w:rFonts w:ascii="Verdana" w:hAnsi="Verdana"/>
          <w:sz w:val="22"/>
          <w:szCs w:val="22"/>
          <w:lang w:val="es-MX"/>
        </w:rPr>
        <w:t xml:space="preserve"> </w:t>
      </w:r>
      <w:r w:rsidR="005B02A8" w:rsidRPr="00DF3CD9">
        <w:rPr>
          <w:rFonts w:ascii="Verdana" w:hAnsi="Verdana"/>
          <w:sz w:val="22"/>
          <w:szCs w:val="22"/>
        </w:rPr>
        <w:t>(Léa</w:t>
      </w:r>
      <w:r w:rsidR="005B02A8">
        <w:rPr>
          <w:rFonts w:ascii="Verdana" w:hAnsi="Verdana"/>
          <w:sz w:val="22"/>
          <w:szCs w:val="22"/>
        </w:rPr>
        <w:t>n</w:t>
      </w:r>
      <w:r w:rsidR="005B02A8" w:rsidRPr="00DF3CD9">
        <w:rPr>
          <w:rFonts w:ascii="Verdana" w:hAnsi="Verdana"/>
          <w:sz w:val="22"/>
          <w:szCs w:val="22"/>
        </w:rPr>
        <w:t>se folio</w:t>
      </w:r>
      <w:r w:rsidR="005B02A8">
        <w:rPr>
          <w:rFonts w:ascii="Verdana" w:hAnsi="Verdana"/>
          <w:sz w:val="22"/>
          <w:szCs w:val="22"/>
        </w:rPr>
        <w:t xml:space="preserve">s del </w:t>
      </w:r>
      <w:r w:rsidR="00B165A8">
        <w:rPr>
          <w:rFonts w:ascii="Verdana" w:hAnsi="Verdana"/>
          <w:sz w:val="22"/>
          <w:szCs w:val="22"/>
        </w:rPr>
        <w:t>14</w:t>
      </w:r>
      <w:r w:rsidR="005B02A8">
        <w:rPr>
          <w:rFonts w:ascii="Verdana" w:hAnsi="Verdana"/>
          <w:sz w:val="22"/>
          <w:szCs w:val="22"/>
        </w:rPr>
        <w:t xml:space="preserve"> al </w:t>
      </w:r>
      <w:r w:rsidR="00B165A8">
        <w:rPr>
          <w:rFonts w:ascii="Verdana" w:hAnsi="Verdana"/>
          <w:sz w:val="22"/>
          <w:szCs w:val="22"/>
        </w:rPr>
        <w:t>20</w:t>
      </w:r>
      <w:r w:rsidR="005B02A8" w:rsidRPr="00DF3CD9">
        <w:rPr>
          <w:rFonts w:ascii="Verdana" w:hAnsi="Verdana"/>
          <w:sz w:val="22"/>
          <w:szCs w:val="22"/>
        </w:rPr>
        <w:t xml:space="preserve">  del expediente administrativo)</w:t>
      </w:r>
    </w:p>
    <w:p w:rsidR="005B02A8" w:rsidRPr="0053155F" w:rsidRDefault="005B02A8" w:rsidP="005B02A8">
      <w:pPr>
        <w:jc w:val="both"/>
        <w:rPr>
          <w:rFonts w:ascii="Verdana" w:hAnsi="Verdana"/>
          <w:sz w:val="22"/>
          <w:szCs w:val="22"/>
        </w:rPr>
      </w:pPr>
    </w:p>
    <w:p w:rsidR="005B02A8" w:rsidRDefault="005B02A8" w:rsidP="005B02A8">
      <w:pPr>
        <w:jc w:val="both"/>
        <w:rPr>
          <w:rFonts w:ascii="Verdana" w:hAnsi="Verdana"/>
          <w:sz w:val="22"/>
          <w:szCs w:val="22"/>
          <w:lang w:val="es-MX"/>
        </w:rPr>
      </w:pPr>
    </w:p>
    <w:p w:rsidR="005B02A8" w:rsidRDefault="00B165A8" w:rsidP="005B02A8">
      <w:pPr>
        <w:jc w:val="both"/>
        <w:rPr>
          <w:rFonts w:ascii="Verdana" w:hAnsi="Verdana"/>
          <w:sz w:val="22"/>
          <w:szCs w:val="22"/>
        </w:rPr>
      </w:pPr>
      <w:r>
        <w:rPr>
          <w:rFonts w:ascii="Verdana" w:hAnsi="Verdana"/>
          <w:b/>
          <w:sz w:val="22"/>
          <w:szCs w:val="22"/>
          <w:lang w:val="es-MX"/>
        </w:rPr>
        <w:t>CUARTO</w:t>
      </w:r>
      <w:r w:rsidR="005B02A8" w:rsidRPr="00153054">
        <w:rPr>
          <w:rFonts w:ascii="Verdana" w:hAnsi="Verdana"/>
          <w:b/>
          <w:sz w:val="22"/>
          <w:szCs w:val="22"/>
          <w:lang w:val="es-MX"/>
        </w:rPr>
        <w:t>:</w:t>
      </w:r>
      <w:r w:rsidR="005B02A8">
        <w:rPr>
          <w:rFonts w:ascii="Verdana" w:hAnsi="Verdana"/>
          <w:sz w:val="22"/>
          <w:szCs w:val="22"/>
          <w:lang w:val="es-MX"/>
        </w:rPr>
        <w:t xml:space="preserve"> E</w:t>
      </w:r>
      <w:r w:rsidR="005B02A8" w:rsidRPr="00884746">
        <w:rPr>
          <w:rFonts w:ascii="Verdana" w:hAnsi="Verdana"/>
          <w:sz w:val="22"/>
          <w:szCs w:val="22"/>
        </w:rPr>
        <w:t xml:space="preserve">l señor </w:t>
      </w:r>
      <w:r w:rsidR="00B65A20">
        <w:rPr>
          <w:rFonts w:ascii="Verdana" w:hAnsi="Verdana"/>
          <w:b/>
          <w:smallCaps/>
          <w:sz w:val="22"/>
          <w:szCs w:val="22"/>
        </w:rPr>
        <w:t>M.M.M.</w:t>
      </w:r>
      <w:r w:rsidR="005B02A8" w:rsidRPr="00884746">
        <w:rPr>
          <w:rFonts w:ascii="Verdana" w:hAnsi="Verdana"/>
          <w:sz w:val="22"/>
          <w:szCs w:val="22"/>
        </w:rPr>
        <w:t>,</w:t>
      </w:r>
      <w:r w:rsidR="005B02A8">
        <w:rPr>
          <w:rFonts w:ascii="Verdana" w:hAnsi="Verdana"/>
          <w:sz w:val="22"/>
          <w:szCs w:val="22"/>
        </w:rPr>
        <w:t xml:space="preserve"> </w:t>
      </w:r>
      <w:r w:rsidR="005B02A8" w:rsidRPr="000B4F9B">
        <w:rPr>
          <w:rFonts w:ascii="Verdana" w:hAnsi="Verdana"/>
          <w:sz w:val="22"/>
          <w:szCs w:val="22"/>
        </w:rPr>
        <w:t>en su</w:t>
      </w:r>
      <w:r w:rsidR="005B02A8">
        <w:rPr>
          <w:rFonts w:ascii="Verdana" w:hAnsi="Verdana"/>
          <w:b/>
          <w:smallCaps/>
          <w:sz w:val="22"/>
          <w:szCs w:val="22"/>
        </w:rPr>
        <w:t xml:space="preserve"> Recurso de Apelación</w:t>
      </w:r>
      <w:r w:rsidR="005B02A8">
        <w:rPr>
          <w:rFonts w:ascii="Verdana" w:hAnsi="Verdana"/>
          <w:smallCaps/>
          <w:sz w:val="22"/>
          <w:szCs w:val="22"/>
        </w:rPr>
        <w:t>,</w:t>
      </w:r>
      <w:r w:rsidR="005B02A8" w:rsidRPr="00884746">
        <w:rPr>
          <w:rFonts w:ascii="Verdana" w:hAnsi="Verdana"/>
          <w:sz w:val="22"/>
          <w:szCs w:val="22"/>
        </w:rPr>
        <w:t xml:space="preserve"> contra</w:t>
      </w:r>
      <w:r w:rsidR="005B02A8" w:rsidRPr="00884746">
        <w:rPr>
          <w:rFonts w:ascii="Verdana" w:hAnsi="Verdana"/>
          <w:b/>
          <w:sz w:val="22"/>
          <w:szCs w:val="22"/>
        </w:rPr>
        <w:t xml:space="preserve"> </w:t>
      </w:r>
      <w:r w:rsidR="005B02A8" w:rsidRPr="00884746">
        <w:rPr>
          <w:rFonts w:ascii="Verdana" w:hAnsi="Verdana"/>
          <w:sz w:val="22"/>
          <w:szCs w:val="22"/>
        </w:rPr>
        <w:t xml:space="preserve">el </w:t>
      </w:r>
      <w:proofErr w:type="spellStart"/>
      <w:r>
        <w:rPr>
          <w:rFonts w:ascii="Verdana" w:hAnsi="Verdana"/>
          <w:b/>
          <w:sz w:val="22"/>
          <w:szCs w:val="22"/>
        </w:rPr>
        <w:t>el</w:t>
      </w:r>
      <w:proofErr w:type="spellEnd"/>
      <w:r>
        <w:rPr>
          <w:rFonts w:ascii="Verdana" w:hAnsi="Verdana"/>
          <w:b/>
          <w:sz w:val="22"/>
          <w:szCs w:val="22"/>
        </w:rPr>
        <w:t xml:space="preserve"> acuerdo impugnado</w:t>
      </w:r>
      <w:r w:rsidR="005B02A8">
        <w:rPr>
          <w:rFonts w:ascii="Verdana" w:hAnsi="Verdana"/>
          <w:b/>
          <w:sz w:val="22"/>
          <w:szCs w:val="22"/>
        </w:rPr>
        <w:t xml:space="preserve"> </w:t>
      </w:r>
      <w:r w:rsidR="005B02A8">
        <w:rPr>
          <w:rFonts w:ascii="Verdana" w:hAnsi="Verdana"/>
          <w:sz w:val="22"/>
          <w:szCs w:val="22"/>
        </w:rPr>
        <w:t xml:space="preserve">indica en lo que interesa lo siguiente: (Léanse folios del </w:t>
      </w:r>
      <w:r w:rsidR="00AD3E29">
        <w:rPr>
          <w:rFonts w:ascii="Verdana" w:hAnsi="Verdana"/>
          <w:sz w:val="22"/>
          <w:szCs w:val="22"/>
        </w:rPr>
        <w:t>9</w:t>
      </w:r>
      <w:r w:rsidR="005B02A8">
        <w:rPr>
          <w:rFonts w:ascii="Verdana" w:hAnsi="Verdana"/>
          <w:sz w:val="22"/>
          <w:szCs w:val="22"/>
        </w:rPr>
        <w:t xml:space="preserve"> al </w:t>
      </w:r>
      <w:r w:rsidR="00AD3E29">
        <w:rPr>
          <w:rFonts w:ascii="Verdana" w:hAnsi="Verdana"/>
          <w:sz w:val="22"/>
          <w:szCs w:val="22"/>
        </w:rPr>
        <w:t>12</w:t>
      </w:r>
      <w:r w:rsidR="005B02A8">
        <w:rPr>
          <w:rFonts w:ascii="Verdana" w:hAnsi="Verdana"/>
          <w:sz w:val="22"/>
          <w:szCs w:val="22"/>
        </w:rPr>
        <w:t xml:space="preserve"> del expediente administrativo) </w:t>
      </w:r>
    </w:p>
    <w:p w:rsidR="005B02A8" w:rsidRDefault="005B02A8" w:rsidP="005B02A8">
      <w:pPr>
        <w:jc w:val="both"/>
        <w:rPr>
          <w:rFonts w:ascii="Verdana" w:hAnsi="Verdana"/>
          <w:sz w:val="22"/>
          <w:szCs w:val="22"/>
        </w:rPr>
      </w:pPr>
    </w:p>
    <w:p w:rsidR="005B02A8" w:rsidRDefault="005B02A8" w:rsidP="005B02A8">
      <w:pPr>
        <w:jc w:val="both"/>
        <w:rPr>
          <w:rFonts w:ascii="Verdana" w:hAnsi="Verdana"/>
          <w:sz w:val="22"/>
          <w:szCs w:val="22"/>
        </w:rPr>
      </w:pPr>
      <w:r>
        <w:rPr>
          <w:rFonts w:ascii="Verdana" w:hAnsi="Verdana"/>
          <w:sz w:val="22"/>
          <w:szCs w:val="22"/>
        </w:rPr>
        <w:t xml:space="preserve">a).- </w:t>
      </w:r>
      <w:r w:rsidR="0085538C">
        <w:rPr>
          <w:rFonts w:ascii="Verdana" w:hAnsi="Verdana"/>
          <w:sz w:val="22"/>
          <w:szCs w:val="22"/>
        </w:rPr>
        <w:t>Respecto del Poder Generalísimo sin Límite de Suma, es un contrato de mandato regulado a partir del artículo 1251 del Código civil y nace por una necesidad en la gestión de negocios, por lo que se trata de un tema de derecho privado</w:t>
      </w:r>
      <w:r w:rsidR="00C965E1">
        <w:rPr>
          <w:rFonts w:ascii="Verdana" w:hAnsi="Verdana"/>
          <w:sz w:val="22"/>
          <w:szCs w:val="22"/>
        </w:rPr>
        <w:t xml:space="preserve"> y así lo ha determinado la doctrina y la jurisprudencia y es evidente el reconocimiento que se le da a este contrato de mandato</w:t>
      </w:r>
      <w:r>
        <w:rPr>
          <w:rFonts w:ascii="Verdana" w:hAnsi="Verdana"/>
          <w:sz w:val="22"/>
          <w:szCs w:val="22"/>
        </w:rPr>
        <w:t>.</w:t>
      </w:r>
      <w:r w:rsidR="004C4EE6">
        <w:rPr>
          <w:rFonts w:ascii="Verdana" w:hAnsi="Verdana"/>
          <w:sz w:val="22"/>
          <w:szCs w:val="22"/>
        </w:rPr>
        <w:t xml:space="preserve">  Por lo indicado opera el principio de Autonomía de la voluntad, contrario al Principio de Derecho Público que opera el de Legalidad</w:t>
      </w:r>
      <w:r w:rsidR="0033301A">
        <w:rPr>
          <w:rFonts w:ascii="Verdana" w:hAnsi="Verdana"/>
          <w:sz w:val="22"/>
          <w:szCs w:val="22"/>
        </w:rPr>
        <w:t xml:space="preserve"> y la Administración esta inhibida de tomar cualquier decisión respecto de este instituto jurídico pues el hecho de otorgar un Poder cualquiera no contraviene ninguna Ley</w:t>
      </w:r>
      <w:r w:rsidR="004C4EE6">
        <w:rPr>
          <w:rFonts w:ascii="Verdana" w:hAnsi="Verdana"/>
          <w:sz w:val="22"/>
          <w:szCs w:val="22"/>
        </w:rPr>
        <w:t>.</w:t>
      </w:r>
      <w:r w:rsidR="0033301A">
        <w:rPr>
          <w:rFonts w:ascii="Verdana" w:hAnsi="Verdana"/>
          <w:sz w:val="22"/>
          <w:szCs w:val="22"/>
        </w:rPr>
        <w:t xml:space="preserve"> </w:t>
      </w:r>
    </w:p>
    <w:p w:rsidR="005B02A8" w:rsidRDefault="005B02A8" w:rsidP="005B02A8">
      <w:pPr>
        <w:jc w:val="both"/>
        <w:rPr>
          <w:rFonts w:ascii="Verdana" w:hAnsi="Verdana"/>
          <w:sz w:val="22"/>
          <w:szCs w:val="22"/>
        </w:rPr>
      </w:pPr>
    </w:p>
    <w:p w:rsidR="005B02A8" w:rsidRDefault="005B02A8" w:rsidP="005B02A8">
      <w:pPr>
        <w:jc w:val="both"/>
        <w:rPr>
          <w:rFonts w:ascii="Verdana" w:hAnsi="Verdana"/>
          <w:sz w:val="22"/>
          <w:szCs w:val="22"/>
        </w:rPr>
      </w:pPr>
      <w:r>
        <w:rPr>
          <w:rFonts w:ascii="Verdana" w:hAnsi="Verdana"/>
          <w:sz w:val="22"/>
          <w:szCs w:val="22"/>
        </w:rPr>
        <w:t xml:space="preserve">b).- </w:t>
      </w:r>
      <w:r w:rsidR="005E023F">
        <w:rPr>
          <w:rFonts w:ascii="Verdana" w:hAnsi="Verdana"/>
          <w:sz w:val="22"/>
          <w:szCs w:val="22"/>
        </w:rPr>
        <w:t xml:space="preserve">En cuanto al depósito realizado como ya ha </w:t>
      </w:r>
      <w:r w:rsidR="00AC4A45">
        <w:rPr>
          <w:rFonts w:ascii="Verdana" w:hAnsi="Verdana"/>
          <w:sz w:val="22"/>
          <w:szCs w:val="22"/>
        </w:rPr>
        <w:t>manifestado</w:t>
      </w:r>
      <w:r w:rsidR="005E023F">
        <w:rPr>
          <w:rFonts w:ascii="Verdana" w:hAnsi="Verdana"/>
          <w:sz w:val="22"/>
          <w:szCs w:val="22"/>
        </w:rPr>
        <w:t xml:space="preserve"> en la audiencia fue destinado para compra de Gimnasio, situación que no se tiene en cuenta y se da por un hecho que fue como pago por la compra del taxi sin investigar</w:t>
      </w:r>
      <w:r w:rsidR="00AC4A45">
        <w:rPr>
          <w:rFonts w:ascii="Verdana" w:hAnsi="Verdana"/>
          <w:sz w:val="22"/>
          <w:szCs w:val="22"/>
        </w:rPr>
        <w:t xml:space="preserve"> como demanda el procedimiento en la búsqueda de la verdad real de los </w:t>
      </w:r>
      <w:r w:rsidR="00AC4A45">
        <w:rPr>
          <w:rFonts w:ascii="Verdana" w:hAnsi="Verdana"/>
          <w:sz w:val="22"/>
          <w:szCs w:val="22"/>
        </w:rPr>
        <w:lastRenderedPageBreak/>
        <w:t>hechos</w:t>
      </w:r>
      <w:r>
        <w:rPr>
          <w:rFonts w:ascii="Verdana" w:hAnsi="Verdana"/>
          <w:sz w:val="22"/>
          <w:szCs w:val="22"/>
        </w:rPr>
        <w:t>.</w:t>
      </w:r>
      <w:r w:rsidR="00AC4A45">
        <w:rPr>
          <w:rFonts w:ascii="Verdana" w:hAnsi="Verdana"/>
          <w:sz w:val="22"/>
          <w:szCs w:val="22"/>
        </w:rPr>
        <w:t xml:space="preserve">  Tampoco se aportó prueba fehaciente que demuestre que la denunciante tuvo negociación con mi chofer Hugo Sibaja Steller.  En cuanto a que recogió el vehículo en la central de Radio Taxis Lomas de San Ramón, al tener </w:t>
      </w:r>
      <w:r w:rsidR="00E12175">
        <w:rPr>
          <w:rFonts w:ascii="Verdana" w:hAnsi="Verdana"/>
          <w:sz w:val="22"/>
          <w:szCs w:val="22"/>
        </w:rPr>
        <w:t>el cómo</w:t>
      </w:r>
      <w:r w:rsidR="00AC4A45">
        <w:rPr>
          <w:rFonts w:ascii="Verdana" w:hAnsi="Verdana"/>
          <w:sz w:val="22"/>
          <w:szCs w:val="22"/>
        </w:rPr>
        <w:t xml:space="preserve"> choferes a su esposa y sus hijos junto con él </w:t>
      </w:r>
      <w:r w:rsidR="00E12175">
        <w:rPr>
          <w:rFonts w:ascii="Verdana" w:hAnsi="Verdana"/>
          <w:sz w:val="22"/>
          <w:szCs w:val="22"/>
        </w:rPr>
        <w:t xml:space="preserve">y al estar </w:t>
      </w:r>
      <w:r w:rsidR="00AC4A45">
        <w:rPr>
          <w:rFonts w:ascii="Verdana" w:hAnsi="Verdana"/>
          <w:sz w:val="22"/>
          <w:szCs w:val="22"/>
        </w:rPr>
        <w:t xml:space="preserve">el vehículo con problemas mecánicos fue a retirarlo como dueño de la concesión </w:t>
      </w:r>
      <w:r w:rsidR="00E12175">
        <w:rPr>
          <w:rFonts w:ascii="Verdana" w:hAnsi="Verdana"/>
          <w:sz w:val="22"/>
          <w:szCs w:val="22"/>
        </w:rPr>
        <w:t>para repar</w:t>
      </w:r>
      <w:r w:rsidR="00026CEE">
        <w:rPr>
          <w:rFonts w:ascii="Verdana" w:hAnsi="Verdana"/>
          <w:sz w:val="22"/>
          <w:szCs w:val="22"/>
        </w:rPr>
        <w:t>ar</w:t>
      </w:r>
      <w:r w:rsidR="00E12175">
        <w:rPr>
          <w:rFonts w:ascii="Verdana" w:hAnsi="Verdana"/>
          <w:sz w:val="22"/>
          <w:szCs w:val="22"/>
        </w:rPr>
        <w:t>lo.</w:t>
      </w:r>
    </w:p>
    <w:p w:rsidR="005B02A8" w:rsidRDefault="005B02A8" w:rsidP="005B02A8">
      <w:pPr>
        <w:jc w:val="both"/>
        <w:rPr>
          <w:rFonts w:ascii="Verdana" w:hAnsi="Verdana"/>
          <w:sz w:val="22"/>
          <w:szCs w:val="22"/>
        </w:rPr>
      </w:pPr>
    </w:p>
    <w:p w:rsidR="005B02A8" w:rsidRDefault="005B02A8" w:rsidP="005B02A8">
      <w:pPr>
        <w:jc w:val="both"/>
        <w:rPr>
          <w:rFonts w:ascii="Verdana" w:hAnsi="Verdana"/>
          <w:sz w:val="22"/>
          <w:szCs w:val="22"/>
        </w:rPr>
      </w:pPr>
      <w:r>
        <w:rPr>
          <w:rFonts w:ascii="Verdana" w:hAnsi="Verdana"/>
          <w:sz w:val="22"/>
          <w:szCs w:val="22"/>
        </w:rPr>
        <w:t xml:space="preserve">c).- </w:t>
      </w:r>
      <w:r w:rsidR="00A34964">
        <w:rPr>
          <w:rFonts w:ascii="Verdana" w:hAnsi="Verdana"/>
          <w:sz w:val="22"/>
          <w:szCs w:val="22"/>
        </w:rPr>
        <w:t>Solicita se anule el acuerdo recurrido y lo realizado por el órgano director</w:t>
      </w:r>
      <w:r>
        <w:rPr>
          <w:rFonts w:ascii="Verdana" w:hAnsi="Verdana"/>
          <w:sz w:val="22"/>
          <w:szCs w:val="22"/>
        </w:rPr>
        <w:t>.</w:t>
      </w:r>
    </w:p>
    <w:p w:rsidR="005B02A8" w:rsidRDefault="005B02A8" w:rsidP="005B02A8">
      <w:pPr>
        <w:jc w:val="both"/>
        <w:rPr>
          <w:rFonts w:ascii="Verdana" w:hAnsi="Verdana"/>
          <w:sz w:val="22"/>
          <w:szCs w:val="22"/>
        </w:rPr>
      </w:pPr>
    </w:p>
    <w:p w:rsidR="005B02A8" w:rsidRDefault="00A34964" w:rsidP="005B02A8">
      <w:pPr>
        <w:jc w:val="both"/>
        <w:rPr>
          <w:rFonts w:ascii="Verdana" w:hAnsi="Verdana"/>
          <w:sz w:val="22"/>
          <w:szCs w:val="22"/>
          <w:lang w:val="es-MX"/>
        </w:rPr>
      </w:pPr>
      <w:r>
        <w:rPr>
          <w:rFonts w:ascii="Verdana" w:hAnsi="Verdana"/>
          <w:b/>
          <w:sz w:val="22"/>
          <w:szCs w:val="22"/>
          <w:lang w:val="es-MX"/>
        </w:rPr>
        <w:t>QUINTO</w:t>
      </w:r>
      <w:r w:rsidR="005B02A8" w:rsidRPr="00884746">
        <w:rPr>
          <w:rFonts w:ascii="Verdana" w:hAnsi="Verdana"/>
          <w:b/>
          <w:sz w:val="22"/>
          <w:szCs w:val="22"/>
          <w:lang w:val="es-MX"/>
        </w:rPr>
        <w:t>:</w:t>
      </w:r>
      <w:r w:rsidR="005B02A8">
        <w:rPr>
          <w:rFonts w:ascii="Verdana" w:hAnsi="Verdana"/>
          <w:b/>
          <w:sz w:val="22"/>
          <w:szCs w:val="22"/>
          <w:lang w:val="es-MX"/>
        </w:rPr>
        <w:t xml:space="preserve"> </w:t>
      </w:r>
      <w:r w:rsidR="005B02A8">
        <w:rPr>
          <w:rFonts w:ascii="Verdana" w:hAnsi="Verdana"/>
          <w:b/>
          <w:sz w:val="22"/>
          <w:szCs w:val="22"/>
        </w:rPr>
        <w:t xml:space="preserve"> </w:t>
      </w:r>
      <w:r w:rsidR="005B02A8" w:rsidRPr="00884746">
        <w:rPr>
          <w:rFonts w:ascii="Verdana" w:hAnsi="Verdana"/>
          <w:sz w:val="22"/>
          <w:szCs w:val="22"/>
          <w:lang w:val="es-MX"/>
        </w:rPr>
        <w:t>La Junta Directiva del Consejo de Transporte Público</w:t>
      </w:r>
      <w:r w:rsidR="005B02A8">
        <w:rPr>
          <w:rFonts w:ascii="Verdana" w:hAnsi="Verdana"/>
          <w:sz w:val="22"/>
          <w:szCs w:val="22"/>
          <w:lang w:val="es-MX"/>
        </w:rPr>
        <w:t xml:space="preserve"> </w:t>
      </w:r>
      <w:r w:rsidR="005B02A8" w:rsidRPr="00884746">
        <w:rPr>
          <w:rFonts w:ascii="Verdana" w:hAnsi="Verdana"/>
          <w:sz w:val="22"/>
          <w:szCs w:val="22"/>
          <w:lang w:val="es-MX"/>
        </w:rPr>
        <w:t xml:space="preserve">mediante </w:t>
      </w:r>
      <w:r w:rsidR="005B02A8" w:rsidRPr="0013521D">
        <w:rPr>
          <w:rFonts w:ascii="Verdana" w:hAnsi="Verdana"/>
          <w:b/>
          <w:sz w:val="22"/>
          <w:szCs w:val="22"/>
          <w:lang w:val="es-MX"/>
        </w:rPr>
        <w:t>Artículo 7.</w:t>
      </w:r>
      <w:r w:rsidR="00C54EB0">
        <w:rPr>
          <w:rFonts w:ascii="Verdana" w:hAnsi="Verdana"/>
          <w:b/>
          <w:sz w:val="22"/>
          <w:szCs w:val="22"/>
          <w:lang w:val="es-MX"/>
        </w:rPr>
        <w:t>9</w:t>
      </w:r>
      <w:r w:rsidR="005B02A8" w:rsidRPr="0013521D">
        <w:rPr>
          <w:rFonts w:ascii="Verdana" w:hAnsi="Verdana"/>
          <w:b/>
          <w:sz w:val="22"/>
          <w:szCs w:val="22"/>
          <w:lang w:val="es-MX"/>
        </w:rPr>
        <w:t xml:space="preserve"> de la Sesión Ordinaria </w:t>
      </w:r>
      <w:r w:rsidR="00C54EB0">
        <w:rPr>
          <w:rFonts w:ascii="Verdana" w:hAnsi="Verdana"/>
          <w:b/>
          <w:sz w:val="22"/>
          <w:szCs w:val="22"/>
          <w:lang w:val="es-MX"/>
        </w:rPr>
        <w:t>48-2015 DEL 19 DE AGOSTO DE 2015</w:t>
      </w:r>
      <w:r w:rsidR="005B02A8">
        <w:rPr>
          <w:rFonts w:ascii="Verdana" w:hAnsi="Verdana"/>
          <w:sz w:val="22"/>
          <w:szCs w:val="22"/>
          <w:lang w:val="es-MX"/>
        </w:rPr>
        <w:t xml:space="preserve">, aprueba el informe de la </w:t>
      </w:r>
      <w:r w:rsidR="005B02A8" w:rsidRPr="0013521D">
        <w:rPr>
          <w:rFonts w:ascii="Verdana" w:hAnsi="Verdana"/>
          <w:b/>
          <w:sz w:val="22"/>
          <w:szCs w:val="22"/>
          <w:lang w:val="es-MX"/>
        </w:rPr>
        <w:t>Dirección de Asuntos Jurídicos el DAJ-</w:t>
      </w:r>
      <w:r w:rsidR="00C54EB0">
        <w:rPr>
          <w:rFonts w:ascii="Verdana" w:hAnsi="Verdana"/>
          <w:b/>
          <w:sz w:val="22"/>
          <w:szCs w:val="22"/>
          <w:lang w:val="es-MX"/>
        </w:rPr>
        <w:t>2015-002765</w:t>
      </w:r>
      <w:r w:rsidR="007346DA">
        <w:rPr>
          <w:rFonts w:ascii="Verdana" w:hAnsi="Verdana"/>
          <w:b/>
          <w:sz w:val="22"/>
          <w:szCs w:val="22"/>
          <w:lang w:val="es-MX"/>
        </w:rPr>
        <w:t xml:space="preserve"> del 11 de agosto de 2015</w:t>
      </w:r>
      <w:r w:rsidR="007346DA">
        <w:rPr>
          <w:rFonts w:ascii="Verdana" w:hAnsi="Verdana"/>
          <w:sz w:val="22"/>
          <w:szCs w:val="22"/>
          <w:lang w:val="es-MX"/>
        </w:rPr>
        <w:t xml:space="preserve"> </w:t>
      </w:r>
      <w:r w:rsidR="005B02A8">
        <w:rPr>
          <w:rFonts w:ascii="Verdana" w:hAnsi="Verdana"/>
          <w:sz w:val="22"/>
          <w:szCs w:val="22"/>
          <w:lang w:val="es-MX"/>
        </w:rPr>
        <w:t xml:space="preserve">y rechaza el recurso de Revocatoria por improcedente por considerar  </w:t>
      </w:r>
      <w:r w:rsidR="00B4265A">
        <w:rPr>
          <w:rFonts w:ascii="Verdana" w:hAnsi="Verdana"/>
          <w:sz w:val="22"/>
          <w:szCs w:val="22"/>
          <w:lang w:val="es-MX"/>
        </w:rPr>
        <w:t xml:space="preserve">que los hechos fueron verificados en la especie y que existe harta jurisprudencia sobre el otorgamiento de poderes </w:t>
      </w:r>
      <w:r w:rsidR="005B02A8">
        <w:rPr>
          <w:rFonts w:ascii="Verdana" w:hAnsi="Verdana"/>
          <w:sz w:val="22"/>
          <w:szCs w:val="22"/>
          <w:lang w:val="es-MX"/>
        </w:rPr>
        <w:t xml:space="preserve"> </w:t>
      </w:r>
      <w:r w:rsidR="005B02A8" w:rsidRPr="00884746">
        <w:rPr>
          <w:rFonts w:ascii="Verdana" w:hAnsi="Verdana"/>
          <w:sz w:val="22"/>
          <w:szCs w:val="22"/>
          <w:lang w:val="es-MX"/>
        </w:rPr>
        <w:t>(</w:t>
      </w:r>
      <w:r w:rsidR="005B02A8">
        <w:rPr>
          <w:rFonts w:ascii="Verdana" w:hAnsi="Verdana"/>
          <w:sz w:val="22"/>
          <w:szCs w:val="22"/>
          <w:lang w:val="es-MX"/>
        </w:rPr>
        <w:t>L</w:t>
      </w:r>
      <w:r w:rsidR="005B02A8" w:rsidRPr="00884746">
        <w:rPr>
          <w:rFonts w:ascii="Verdana" w:hAnsi="Verdana"/>
          <w:sz w:val="22"/>
          <w:szCs w:val="22"/>
          <w:lang w:val="es-MX"/>
        </w:rPr>
        <w:t xml:space="preserve">éase folios </w:t>
      </w:r>
      <w:r w:rsidR="005B02A8">
        <w:rPr>
          <w:rFonts w:ascii="Verdana" w:hAnsi="Verdana"/>
          <w:sz w:val="22"/>
          <w:szCs w:val="22"/>
          <w:lang w:val="es-MX"/>
        </w:rPr>
        <w:t xml:space="preserve">del 1 al 3  y del </w:t>
      </w:r>
      <w:r w:rsidR="001831EE">
        <w:rPr>
          <w:rFonts w:ascii="Verdana" w:hAnsi="Verdana"/>
          <w:sz w:val="22"/>
          <w:szCs w:val="22"/>
          <w:lang w:val="es-MX"/>
        </w:rPr>
        <w:t>6</w:t>
      </w:r>
      <w:r w:rsidR="005B02A8">
        <w:rPr>
          <w:rFonts w:ascii="Verdana" w:hAnsi="Verdana"/>
          <w:sz w:val="22"/>
          <w:szCs w:val="22"/>
          <w:lang w:val="es-MX"/>
        </w:rPr>
        <w:t xml:space="preserve"> al </w:t>
      </w:r>
      <w:r w:rsidR="001831EE">
        <w:rPr>
          <w:rFonts w:ascii="Verdana" w:hAnsi="Verdana"/>
          <w:sz w:val="22"/>
          <w:szCs w:val="22"/>
          <w:lang w:val="es-MX"/>
        </w:rPr>
        <w:t>8</w:t>
      </w:r>
      <w:r w:rsidR="005B02A8" w:rsidRPr="00884746">
        <w:rPr>
          <w:rFonts w:ascii="Verdana" w:hAnsi="Verdana"/>
          <w:sz w:val="22"/>
          <w:szCs w:val="22"/>
          <w:lang w:val="es-MX"/>
        </w:rPr>
        <w:t xml:space="preserve"> del expediente administrativo)</w:t>
      </w:r>
      <w:r w:rsidR="005B02A8">
        <w:rPr>
          <w:rFonts w:ascii="Verdana" w:hAnsi="Verdana"/>
          <w:sz w:val="22"/>
          <w:szCs w:val="22"/>
          <w:lang w:val="es-MX"/>
        </w:rPr>
        <w:t>.</w:t>
      </w:r>
    </w:p>
    <w:p w:rsidR="005B02A8" w:rsidRDefault="005B02A8" w:rsidP="005B02A8">
      <w:pPr>
        <w:jc w:val="both"/>
        <w:rPr>
          <w:rFonts w:ascii="Verdana" w:hAnsi="Verdana"/>
          <w:sz w:val="22"/>
          <w:szCs w:val="22"/>
          <w:lang w:val="es-MX"/>
        </w:rPr>
      </w:pPr>
    </w:p>
    <w:p w:rsidR="005B02A8" w:rsidRPr="00A6127C" w:rsidRDefault="005B02A8" w:rsidP="00D32F33">
      <w:pPr>
        <w:jc w:val="both"/>
        <w:rPr>
          <w:rFonts w:ascii="Verdana" w:hAnsi="Verdana"/>
          <w:sz w:val="22"/>
          <w:szCs w:val="22"/>
          <w:lang w:val="es-MX"/>
        </w:rPr>
      </w:pPr>
      <w:r w:rsidRPr="002D72D1">
        <w:rPr>
          <w:rFonts w:ascii="Verdana" w:hAnsi="Verdana"/>
          <w:b/>
          <w:sz w:val="22"/>
          <w:szCs w:val="22"/>
          <w:lang w:val="es-MX"/>
        </w:rPr>
        <w:t>SEXTO:</w:t>
      </w:r>
      <w:r>
        <w:rPr>
          <w:rFonts w:ascii="Verdana" w:hAnsi="Verdana"/>
          <w:b/>
          <w:sz w:val="22"/>
          <w:szCs w:val="22"/>
          <w:lang w:val="es-MX"/>
        </w:rPr>
        <w:t xml:space="preserve"> </w:t>
      </w:r>
      <w:r w:rsidR="00D32F33">
        <w:rPr>
          <w:rFonts w:ascii="Verdana" w:hAnsi="Verdana"/>
          <w:sz w:val="22"/>
          <w:szCs w:val="22"/>
          <w:lang w:val="es-MX"/>
        </w:rPr>
        <w:t xml:space="preserve">A folio 35 del expediente costa fotocopia de </w:t>
      </w:r>
      <w:r w:rsidR="0084594B">
        <w:rPr>
          <w:rFonts w:ascii="Verdana" w:hAnsi="Verdana"/>
          <w:sz w:val="22"/>
          <w:szCs w:val="22"/>
          <w:lang w:val="es-MX"/>
        </w:rPr>
        <w:t xml:space="preserve">recibos extendidos por el Banco de Costa Rica en el que se denota el retiro de Ahorros por parte de </w:t>
      </w:r>
      <w:r w:rsidR="00B65A20">
        <w:rPr>
          <w:rFonts w:ascii="Verdana" w:hAnsi="Verdana"/>
          <w:sz w:val="22"/>
          <w:szCs w:val="22"/>
          <w:lang w:val="es-MX"/>
        </w:rPr>
        <w:t>R.A.G.</w:t>
      </w:r>
      <w:r w:rsidR="0084594B">
        <w:rPr>
          <w:rFonts w:ascii="Verdana" w:hAnsi="Verdana"/>
          <w:sz w:val="22"/>
          <w:szCs w:val="22"/>
          <w:lang w:val="es-MX"/>
        </w:rPr>
        <w:t xml:space="preserve"> por 5.080.000 de colones</w:t>
      </w:r>
      <w:r w:rsidR="00D4632D">
        <w:rPr>
          <w:rFonts w:ascii="Verdana" w:hAnsi="Verdana"/>
          <w:sz w:val="22"/>
          <w:szCs w:val="22"/>
          <w:lang w:val="es-MX"/>
        </w:rPr>
        <w:t xml:space="preserve"> </w:t>
      </w:r>
      <w:r w:rsidR="0084594B">
        <w:rPr>
          <w:rFonts w:ascii="Verdana" w:hAnsi="Verdana"/>
          <w:sz w:val="22"/>
          <w:szCs w:val="22"/>
          <w:lang w:val="es-MX"/>
        </w:rPr>
        <w:t xml:space="preserve">y transacción de depósito a </w:t>
      </w:r>
      <w:r w:rsidR="00B65A20">
        <w:rPr>
          <w:rFonts w:ascii="Verdana" w:hAnsi="Verdana"/>
          <w:sz w:val="22"/>
          <w:szCs w:val="22"/>
          <w:lang w:val="es-MX"/>
        </w:rPr>
        <w:t>M.M.M.</w:t>
      </w:r>
      <w:r w:rsidR="0084594B">
        <w:rPr>
          <w:rFonts w:ascii="Verdana" w:hAnsi="Verdana"/>
          <w:sz w:val="22"/>
          <w:szCs w:val="22"/>
          <w:lang w:val="es-MX"/>
        </w:rPr>
        <w:t>, por la suma de 5.000.000 de colones.</w:t>
      </w:r>
    </w:p>
    <w:p w:rsidR="005B02A8" w:rsidRPr="00884746" w:rsidRDefault="005B02A8" w:rsidP="005B02A8">
      <w:pPr>
        <w:jc w:val="both"/>
        <w:rPr>
          <w:rFonts w:ascii="Verdana" w:hAnsi="Verdana"/>
          <w:b/>
          <w:sz w:val="22"/>
          <w:szCs w:val="22"/>
        </w:rPr>
      </w:pPr>
    </w:p>
    <w:p w:rsidR="0084594B" w:rsidRDefault="005B02A8" w:rsidP="005B02A8">
      <w:pPr>
        <w:jc w:val="both"/>
        <w:rPr>
          <w:rFonts w:ascii="Verdana" w:hAnsi="Verdana"/>
          <w:sz w:val="22"/>
          <w:szCs w:val="22"/>
        </w:rPr>
      </w:pPr>
      <w:r w:rsidRPr="00A6127C">
        <w:rPr>
          <w:rFonts w:ascii="Verdana" w:hAnsi="Verdana"/>
          <w:b/>
          <w:sz w:val="22"/>
          <w:szCs w:val="22"/>
        </w:rPr>
        <w:t>SETIMO:</w:t>
      </w:r>
      <w:r>
        <w:rPr>
          <w:rFonts w:ascii="Verdana" w:hAnsi="Verdana"/>
          <w:sz w:val="22"/>
          <w:szCs w:val="22"/>
        </w:rPr>
        <w:t xml:space="preserve"> </w:t>
      </w:r>
      <w:r w:rsidR="00332D75">
        <w:rPr>
          <w:rFonts w:ascii="Verdana" w:hAnsi="Verdana"/>
          <w:sz w:val="22"/>
          <w:szCs w:val="22"/>
        </w:rPr>
        <w:t>C</w:t>
      </w:r>
      <w:r w:rsidR="00D4632D">
        <w:rPr>
          <w:rFonts w:ascii="Verdana" w:hAnsi="Verdana"/>
          <w:sz w:val="22"/>
          <w:szCs w:val="22"/>
        </w:rPr>
        <w:t>onsta</w:t>
      </w:r>
      <w:r w:rsidR="00332D75">
        <w:rPr>
          <w:rFonts w:ascii="Verdana" w:hAnsi="Verdana"/>
          <w:sz w:val="22"/>
          <w:szCs w:val="22"/>
        </w:rPr>
        <w:t xml:space="preserve"> en el expediente administrativo</w:t>
      </w:r>
      <w:r w:rsidR="00D4632D">
        <w:rPr>
          <w:rFonts w:ascii="Verdana" w:hAnsi="Verdana"/>
          <w:sz w:val="22"/>
          <w:szCs w:val="22"/>
        </w:rPr>
        <w:t xml:space="preserve"> foto</w:t>
      </w:r>
      <w:r w:rsidR="00DA1262">
        <w:rPr>
          <w:rFonts w:ascii="Verdana" w:hAnsi="Verdana"/>
          <w:sz w:val="22"/>
          <w:szCs w:val="22"/>
        </w:rPr>
        <w:t>co</w:t>
      </w:r>
      <w:r w:rsidR="00D4632D">
        <w:rPr>
          <w:rFonts w:ascii="Verdana" w:hAnsi="Verdana"/>
          <w:sz w:val="22"/>
          <w:szCs w:val="22"/>
        </w:rPr>
        <w:t xml:space="preserve">pia </w:t>
      </w:r>
      <w:proofErr w:type="gramStart"/>
      <w:r w:rsidR="00D4632D">
        <w:rPr>
          <w:rFonts w:ascii="Verdana" w:hAnsi="Verdana"/>
          <w:sz w:val="22"/>
          <w:szCs w:val="22"/>
        </w:rPr>
        <w:t xml:space="preserve">de </w:t>
      </w:r>
      <w:r w:rsidR="00DA1262">
        <w:rPr>
          <w:rFonts w:ascii="Verdana" w:hAnsi="Verdana"/>
          <w:sz w:val="22"/>
          <w:szCs w:val="22"/>
        </w:rPr>
        <w:t xml:space="preserve"> la</w:t>
      </w:r>
      <w:proofErr w:type="gramEnd"/>
      <w:r w:rsidR="00DA1262">
        <w:rPr>
          <w:rFonts w:ascii="Verdana" w:hAnsi="Verdana"/>
          <w:sz w:val="22"/>
          <w:szCs w:val="22"/>
        </w:rPr>
        <w:t xml:space="preserve"> escritura numero ochenta otorgada ante el Notario Público David Ricardo Hernández Orozco,  en la que comparecen el señor </w:t>
      </w:r>
      <w:r w:rsidR="00B65A20">
        <w:rPr>
          <w:rFonts w:ascii="Verdana" w:hAnsi="Verdana"/>
          <w:b/>
          <w:sz w:val="22"/>
          <w:szCs w:val="22"/>
        </w:rPr>
        <w:t>M.M.M.</w:t>
      </w:r>
      <w:r w:rsidR="00DA1262">
        <w:rPr>
          <w:rFonts w:ascii="Verdana" w:hAnsi="Verdana"/>
          <w:b/>
          <w:sz w:val="22"/>
          <w:szCs w:val="22"/>
        </w:rPr>
        <w:t xml:space="preserve"> y la señora </w:t>
      </w:r>
      <w:r w:rsidR="00B65A20">
        <w:rPr>
          <w:rFonts w:ascii="Verdana" w:hAnsi="Verdana"/>
          <w:b/>
          <w:sz w:val="22"/>
          <w:szCs w:val="22"/>
        </w:rPr>
        <w:t>R.A.G.</w:t>
      </w:r>
      <w:r w:rsidR="00DA1262">
        <w:rPr>
          <w:rFonts w:ascii="Verdana" w:hAnsi="Verdana"/>
          <w:sz w:val="22"/>
          <w:szCs w:val="22"/>
        </w:rPr>
        <w:t xml:space="preserve"> y el primero otorga  </w:t>
      </w:r>
      <w:r w:rsidR="00DA1262">
        <w:rPr>
          <w:rFonts w:ascii="Verdana" w:hAnsi="Verdana"/>
          <w:b/>
          <w:sz w:val="22"/>
          <w:szCs w:val="22"/>
        </w:rPr>
        <w:t xml:space="preserve">PODER GENERALÍSMO PROTOCOLIZADO NO INSCRIBIBLE </w:t>
      </w:r>
      <w:r w:rsidR="00DA1262">
        <w:rPr>
          <w:rFonts w:ascii="Verdana" w:hAnsi="Verdana"/>
          <w:sz w:val="22"/>
          <w:szCs w:val="22"/>
        </w:rPr>
        <w:t xml:space="preserve"> </w:t>
      </w:r>
      <w:r w:rsidR="003A0788">
        <w:rPr>
          <w:rFonts w:ascii="Verdana" w:hAnsi="Verdana"/>
          <w:sz w:val="22"/>
          <w:szCs w:val="22"/>
        </w:rPr>
        <w:t xml:space="preserve">a la segunda  limitado al vehículo </w:t>
      </w:r>
      <w:proofErr w:type="spellStart"/>
      <w:r w:rsidR="003A0788">
        <w:rPr>
          <w:rFonts w:ascii="Verdana" w:hAnsi="Verdana"/>
          <w:sz w:val="22"/>
          <w:szCs w:val="22"/>
        </w:rPr>
        <w:t>kia</w:t>
      </w:r>
      <w:proofErr w:type="spellEnd"/>
      <w:r w:rsidR="003A0788">
        <w:rPr>
          <w:rFonts w:ascii="Verdana" w:hAnsi="Verdana"/>
          <w:sz w:val="22"/>
          <w:szCs w:val="22"/>
        </w:rPr>
        <w:t xml:space="preserve"> </w:t>
      </w:r>
      <w:proofErr w:type="spellStart"/>
      <w:r w:rsidR="003A0788">
        <w:rPr>
          <w:rFonts w:ascii="Verdana" w:hAnsi="Verdana"/>
          <w:sz w:val="22"/>
          <w:szCs w:val="22"/>
        </w:rPr>
        <w:t>sportage</w:t>
      </w:r>
      <w:proofErr w:type="spellEnd"/>
      <w:r w:rsidR="0058491E">
        <w:rPr>
          <w:rFonts w:ascii="Verdana" w:hAnsi="Verdana"/>
          <w:sz w:val="22"/>
          <w:szCs w:val="22"/>
        </w:rPr>
        <w:t xml:space="preserve"> motor número </w:t>
      </w:r>
      <w:r w:rsidR="0002490A">
        <w:rPr>
          <w:rFonts w:ascii="Verdana" w:hAnsi="Verdana"/>
          <w:sz w:val="22"/>
          <w:szCs w:val="22"/>
        </w:rPr>
        <w:t>HW</w:t>
      </w:r>
      <w:r w:rsidR="0058491E">
        <w:rPr>
          <w:rFonts w:ascii="Verdana" w:hAnsi="Verdana"/>
          <w:sz w:val="22"/>
          <w:szCs w:val="22"/>
        </w:rPr>
        <w:t xml:space="preserve"> dos cero </w:t>
      </w:r>
      <w:proofErr w:type="spellStart"/>
      <w:r w:rsidR="0058491E">
        <w:rPr>
          <w:rFonts w:ascii="Verdana" w:hAnsi="Verdana"/>
          <w:sz w:val="22"/>
          <w:szCs w:val="22"/>
        </w:rPr>
        <w:t>cero</w:t>
      </w:r>
      <w:proofErr w:type="spellEnd"/>
      <w:r w:rsidR="0058491E">
        <w:rPr>
          <w:rFonts w:ascii="Verdana" w:hAnsi="Verdana"/>
          <w:sz w:val="22"/>
          <w:szCs w:val="22"/>
        </w:rPr>
        <w:t xml:space="preserve"> </w:t>
      </w:r>
      <w:proofErr w:type="spellStart"/>
      <w:r w:rsidR="0058491E">
        <w:rPr>
          <w:rFonts w:ascii="Verdana" w:hAnsi="Verdana"/>
          <w:sz w:val="22"/>
          <w:szCs w:val="22"/>
        </w:rPr>
        <w:t>cero</w:t>
      </w:r>
      <w:proofErr w:type="spellEnd"/>
      <w:r w:rsidR="0058491E">
        <w:rPr>
          <w:rFonts w:ascii="Verdana" w:hAnsi="Verdana"/>
          <w:sz w:val="22"/>
          <w:szCs w:val="22"/>
        </w:rPr>
        <w:t xml:space="preserve"> </w:t>
      </w:r>
      <w:proofErr w:type="spellStart"/>
      <w:r w:rsidR="0058491E">
        <w:rPr>
          <w:rFonts w:ascii="Verdana" w:hAnsi="Verdana"/>
          <w:sz w:val="22"/>
          <w:szCs w:val="22"/>
        </w:rPr>
        <w:t>cero</w:t>
      </w:r>
      <w:proofErr w:type="spellEnd"/>
      <w:r w:rsidR="0058491E">
        <w:rPr>
          <w:rFonts w:ascii="Verdana" w:hAnsi="Verdana"/>
          <w:sz w:val="22"/>
          <w:szCs w:val="22"/>
        </w:rPr>
        <w:t xml:space="preserve"> dos</w:t>
      </w:r>
      <w:r w:rsidR="003A0788">
        <w:rPr>
          <w:rFonts w:ascii="Verdana" w:hAnsi="Verdana"/>
          <w:sz w:val="22"/>
          <w:szCs w:val="22"/>
        </w:rPr>
        <w:t xml:space="preserve"> y la concesión.</w:t>
      </w:r>
      <w:r w:rsidR="0058491E">
        <w:rPr>
          <w:rFonts w:ascii="Verdana" w:hAnsi="Verdana"/>
          <w:sz w:val="22"/>
          <w:szCs w:val="22"/>
        </w:rPr>
        <w:t xml:space="preserve"> </w:t>
      </w:r>
      <w:r w:rsidR="003A0788">
        <w:rPr>
          <w:rFonts w:ascii="Verdana" w:hAnsi="Verdana"/>
          <w:sz w:val="22"/>
          <w:szCs w:val="22"/>
        </w:rPr>
        <w:t xml:space="preserve"> </w:t>
      </w:r>
      <w:r w:rsidR="0058491E">
        <w:rPr>
          <w:rFonts w:ascii="Verdana" w:hAnsi="Verdana"/>
          <w:sz w:val="22"/>
          <w:szCs w:val="22"/>
        </w:rPr>
        <w:t>(Léanse folio</w:t>
      </w:r>
      <w:r w:rsidR="00332D75">
        <w:rPr>
          <w:rFonts w:ascii="Verdana" w:hAnsi="Verdana"/>
          <w:sz w:val="22"/>
          <w:szCs w:val="22"/>
        </w:rPr>
        <w:t>s</w:t>
      </w:r>
      <w:r w:rsidR="0058491E">
        <w:rPr>
          <w:rFonts w:ascii="Verdana" w:hAnsi="Verdana"/>
          <w:sz w:val="22"/>
          <w:szCs w:val="22"/>
        </w:rPr>
        <w:t xml:space="preserve"> 35 vuelto y 36 del expediente administrativo</w:t>
      </w:r>
      <w:r w:rsidR="00332D75">
        <w:rPr>
          <w:rFonts w:ascii="Verdana" w:hAnsi="Verdana"/>
          <w:sz w:val="22"/>
          <w:szCs w:val="22"/>
        </w:rPr>
        <w:t>)</w:t>
      </w:r>
    </w:p>
    <w:p w:rsidR="00332D75" w:rsidRDefault="00332D75" w:rsidP="005B02A8">
      <w:pPr>
        <w:jc w:val="both"/>
        <w:rPr>
          <w:rFonts w:ascii="Verdana" w:hAnsi="Verdana"/>
          <w:sz w:val="22"/>
          <w:szCs w:val="22"/>
        </w:rPr>
      </w:pPr>
    </w:p>
    <w:p w:rsidR="00332D75" w:rsidRDefault="00332D75" w:rsidP="005B02A8">
      <w:pPr>
        <w:jc w:val="both"/>
        <w:rPr>
          <w:rFonts w:ascii="Verdana" w:hAnsi="Verdana"/>
          <w:sz w:val="22"/>
          <w:szCs w:val="22"/>
        </w:rPr>
      </w:pPr>
      <w:r w:rsidRPr="00332D75">
        <w:rPr>
          <w:rFonts w:ascii="Verdana" w:hAnsi="Verdana"/>
          <w:b/>
          <w:sz w:val="22"/>
          <w:szCs w:val="22"/>
        </w:rPr>
        <w:t>OCTAVO:</w:t>
      </w:r>
      <w:r>
        <w:rPr>
          <w:rFonts w:ascii="Verdana" w:hAnsi="Verdana"/>
          <w:b/>
          <w:sz w:val="22"/>
          <w:szCs w:val="22"/>
        </w:rPr>
        <w:t xml:space="preserve"> </w:t>
      </w:r>
      <w:r w:rsidR="00163D07" w:rsidRPr="00163D07">
        <w:rPr>
          <w:rFonts w:ascii="Verdana" w:hAnsi="Verdana"/>
          <w:sz w:val="22"/>
          <w:szCs w:val="22"/>
        </w:rPr>
        <w:t>El 24</w:t>
      </w:r>
      <w:r w:rsidR="00163D07">
        <w:rPr>
          <w:rFonts w:ascii="Verdana" w:hAnsi="Verdana"/>
          <w:sz w:val="22"/>
          <w:szCs w:val="22"/>
        </w:rPr>
        <w:t xml:space="preserve"> de setiembre de 2015 se apersona ante el Tribunal administrativo el señor </w:t>
      </w:r>
      <w:bookmarkStart w:id="0" w:name="_GoBack"/>
      <w:proofErr w:type="spellStart"/>
      <w:r w:rsidR="00B65A20">
        <w:rPr>
          <w:rFonts w:ascii="Verdana" w:hAnsi="Verdana"/>
          <w:sz w:val="22"/>
          <w:szCs w:val="22"/>
        </w:rPr>
        <w:t>M.M.M.</w:t>
      </w:r>
      <w:bookmarkEnd w:id="0"/>
      <w:r w:rsidR="00163D07">
        <w:rPr>
          <w:rFonts w:ascii="Verdana" w:hAnsi="Verdana"/>
          <w:sz w:val="22"/>
          <w:szCs w:val="22"/>
        </w:rPr>
        <w:t>y</w:t>
      </w:r>
      <w:proofErr w:type="spellEnd"/>
      <w:r w:rsidR="00163D07">
        <w:rPr>
          <w:rFonts w:ascii="Verdana" w:hAnsi="Verdana"/>
          <w:sz w:val="22"/>
          <w:szCs w:val="22"/>
        </w:rPr>
        <w:t xml:space="preserve"> </w:t>
      </w:r>
      <w:r w:rsidR="0021684B">
        <w:rPr>
          <w:rFonts w:ascii="Verdana" w:hAnsi="Verdana"/>
          <w:sz w:val="22"/>
          <w:szCs w:val="22"/>
        </w:rPr>
        <w:t xml:space="preserve">manifiesta que invoca la falta de motivación del </w:t>
      </w:r>
      <w:r w:rsidR="0002490A">
        <w:rPr>
          <w:rFonts w:ascii="Verdana" w:hAnsi="Verdana"/>
          <w:sz w:val="22"/>
          <w:szCs w:val="22"/>
        </w:rPr>
        <w:t>acto que rechaza la revocatoria</w:t>
      </w:r>
      <w:r w:rsidR="0021684B">
        <w:rPr>
          <w:rFonts w:ascii="Verdana" w:hAnsi="Verdana"/>
          <w:sz w:val="22"/>
          <w:szCs w:val="22"/>
        </w:rPr>
        <w:t>, ya visto la literalidad del acto no se observa que los miembros de Junta Directiva realizaran ningún tipo de consideración en cuanto a los</w:t>
      </w:r>
      <w:r w:rsidR="0002490A">
        <w:rPr>
          <w:rFonts w:ascii="Verdana" w:hAnsi="Verdana"/>
          <w:sz w:val="22"/>
          <w:szCs w:val="22"/>
        </w:rPr>
        <w:t xml:space="preserve"> motivos invocados en su recurso.</w:t>
      </w:r>
      <w:r w:rsidR="00A36B60">
        <w:rPr>
          <w:rFonts w:ascii="Verdana" w:hAnsi="Verdana"/>
          <w:sz w:val="22"/>
          <w:szCs w:val="22"/>
        </w:rPr>
        <w:t xml:space="preserve"> (Léanse folios 56 y 57 del expediente administrativo)</w:t>
      </w:r>
    </w:p>
    <w:p w:rsidR="00904692" w:rsidRDefault="00904692" w:rsidP="005B02A8">
      <w:pPr>
        <w:jc w:val="both"/>
        <w:rPr>
          <w:rFonts w:ascii="Verdana" w:hAnsi="Verdana"/>
          <w:sz w:val="22"/>
          <w:szCs w:val="22"/>
        </w:rPr>
      </w:pPr>
    </w:p>
    <w:p w:rsidR="00904692" w:rsidRPr="00904692" w:rsidRDefault="00904692" w:rsidP="005B02A8">
      <w:pPr>
        <w:jc w:val="both"/>
        <w:rPr>
          <w:rFonts w:ascii="Verdana" w:hAnsi="Verdana"/>
          <w:sz w:val="22"/>
          <w:szCs w:val="22"/>
        </w:rPr>
      </w:pPr>
      <w:r w:rsidRPr="00904692">
        <w:rPr>
          <w:rFonts w:ascii="Verdana" w:hAnsi="Verdana"/>
          <w:b/>
          <w:sz w:val="22"/>
          <w:szCs w:val="22"/>
        </w:rPr>
        <w:t>NOVENO:</w:t>
      </w:r>
      <w:r>
        <w:rPr>
          <w:rFonts w:ascii="Verdana" w:hAnsi="Verdana"/>
          <w:b/>
          <w:sz w:val="22"/>
          <w:szCs w:val="22"/>
        </w:rPr>
        <w:t xml:space="preserve"> </w:t>
      </w:r>
      <w:r w:rsidRPr="00904692">
        <w:rPr>
          <w:rFonts w:ascii="Verdana" w:hAnsi="Verdana"/>
          <w:sz w:val="22"/>
          <w:szCs w:val="22"/>
        </w:rPr>
        <w:t>E</w:t>
      </w:r>
      <w:r>
        <w:rPr>
          <w:rFonts w:ascii="Verdana" w:hAnsi="Verdana"/>
          <w:sz w:val="22"/>
          <w:szCs w:val="22"/>
        </w:rPr>
        <w:t xml:space="preserve">l día 25 de setiembre de 2015, </w:t>
      </w:r>
      <w:r w:rsidR="00B03D46">
        <w:rPr>
          <w:rFonts w:ascii="Verdana" w:hAnsi="Verdana"/>
          <w:sz w:val="22"/>
          <w:szCs w:val="22"/>
        </w:rPr>
        <w:t xml:space="preserve">la señora </w:t>
      </w:r>
      <w:r w:rsidR="00B65A20">
        <w:rPr>
          <w:rFonts w:ascii="Verdana" w:hAnsi="Verdana"/>
          <w:sz w:val="22"/>
          <w:szCs w:val="22"/>
        </w:rPr>
        <w:t>R.A.G.</w:t>
      </w:r>
      <w:r w:rsidR="00B03D46">
        <w:rPr>
          <w:rFonts w:ascii="Verdana" w:hAnsi="Verdana"/>
          <w:sz w:val="22"/>
          <w:szCs w:val="22"/>
        </w:rPr>
        <w:t xml:space="preserve"> </w:t>
      </w:r>
      <w:r>
        <w:rPr>
          <w:rFonts w:ascii="Verdana" w:hAnsi="Verdana"/>
          <w:sz w:val="22"/>
          <w:szCs w:val="22"/>
        </w:rPr>
        <w:t>se apersona</w:t>
      </w:r>
      <w:r w:rsidR="00B03D46">
        <w:rPr>
          <w:rFonts w:ascii="Verdana" w:hAnsi="Verdana"/>
          <w:sz w:val="22"/>
          <w:szCs w:val="22"/>
        </w:rPr>
        <w:t xml:space="preserve"> por escrito</w:t>
      </w:r>
      <w:r>
        <w:rPr>
          <w:rFonts w:ascii="Verdana" w:hAnsi="Verdana"/>
          <w:sz w:val="22"/>
          <w:szCs w:val="22"/>
        </w:rPr>
        <w:t xml:space="preserve"> ante el Tribunal Administrativo de Transporte y </w:t>
      </w:r>
      <w:r w:rsidR="00B03D46">
        <w:rPr>
          <w:rFonts w:ascii="Verdana" w:hAnsi="Verdana"/>
          <w:sz w:val="22"/>
          <w:szCs w:val="22"/>
        </w:rPr>
        <w:t xml:space="preserve">manifiesta </w:t>
      </w:r>
      <w:r w:rsidR="00A31EBB">
        <w:rPr>
          <w:rFonts w:ascii="Verdana" w:hAnsi="Verdana"/>
          <w:sz w:val="22"/>
          <w:szCs w:val="22"/>
        </w:rPr>
        <w:t xml:space="preserve">que compro a </w:t>
      </w:r>
      <w:proofErr w:type="spellStart"/>
      <w:r w:rsidR="00B65A20">
        <w:rPr>
          <w:rFonts w:ascii="Verdana" w:hAnsi="Verdana"/>
          <w:sz w:val="22"/>
          <w:szCs w:val="22"/>
        </w:rPr>
        <w:t>M.M.M.</w:t>
      </w:r>
      <w:r w:rsidR="00A31EBB">
        <w:rPr>
          <w:rFonts w:ascii="Verdana" w:hAnsi="Verdana"/>
          <w:sz w:val="22"/>
          <w:szCs w:val="22"/>
        </w:rPr>
        <w:t>la</w:t>
      </w:r>
      <w:proofErr w:type="spellEnd"/>
      <w:r w:rsidR="00A31EBB">
        <w:rPr>
          <w:rFonts w:ascii="Verdana" w:hAnsi="Verdana"/>
          <w:sz w:val="22"/>
          <w:szCs w:val="22"/>
        </w:rPr>
        <w:t xml:space="preserve"> concesión Placa </w:t>
      </w:r>
      <w:r w:rsidR="00B65A20">
        <w:rPr>
          <w:rFonts w:ascii="Verdana" w:hAnsi="Verdana"/>
          <w:sz w:val="22"/>
          <w:szCs w:val="22"/>
        </w:rPr>
        <w:t>XXX</w:t>
      </w:r>
      <w:r w:rsidR="00A31EBB">
        <w:rPr>
          <w:rFonts w:ascii="Verdana" w:hAnsi="Verdana"/>
          <w:sz w:val="22"/>
          <w:szCs w:val="22"/>
        </w:rPr>
        <w:t xml:space="preserve"> y dicho señor le quitó el taxi y lo vendió a </w:t>
      </w:r>
      <w:proofErr w:type="gramStart"/>
      <w:r w:rsidR="00B65A20">
        <w:rPr>
          <w:rFonts w:ascii="Verdana" w:hAnsi="Verdana"/>
          <w:sz w:val="22"/>
          <w:szCs w:val="22"/>
        </w:rPr>
        <w:t>H.S.S.</w:t>
      </w:r>
      <w:r w:rsidR="00163D07">
        <w:rPr>
          <w:rFonts w:ascii="Verdana" w:hAnsi="Verdana"/>
          <w:sz w:val="22"/>
          <w:szCs w:val="22"/>
        </w:rPr>
        <w:t>.</w:t>
      </w:r>
      <w:proofErr w:type="gramEnd"/>
      <w:r w:rsidR="00163D07">
        <w:rPr>
          <w:rFonts w:ascii="Verdana" w:hAnsi="Verdana"/>
          <w:sz w:val="22"/>
          <w:szCs w:val="22"/>
        </w:rPr>
        <w:t xml:space="preserve">  (Léase folio 58 del expediente administrativo)</w:t>
      </w:r>
    </w:p>
    <w:p w:rsidR="003A0788" w:rsidRDefault="003A0788" w:rsidP="005B02A8">
      <w:pPr>
        <w:jc w:val="both"/>
        <w:rPr>
          <w:rFonts w:ascii="Verdana" w:hAnsi="Verdana"/>
          <w:sz w:val="22"/>
          <w:szCs w:val="22"/>
        </w:rPr>
      </w:pPr>
    </w:p>
    <w:p w:rsidR="005B02A8" w:rsidRPr="00884746" w:rsidRDefault="00A36B60" w:rsidP="005B02A8">
      <w:pPr>
        <w:jc w:val="both"/>
        <w:rPr>
          <w:rFonts w:ascii="Verdana" w:hAnsi="Verdana"/>
          <w:sz w:val="22"/>
          <w:szCs w:val="22"/>
        </w:rPr>
      </w:pPr>
      <w:r w:rsidRPr="00A36B60">
        <w:rPr>
          <w:rFonts w:ascii="Verdana" w:hAnsi="Verdana"/>
          <w:b/>
          <w:sz w:val="22"/>
          <w:szCs w:val="22"/>
        </w:rPr>
        <w:t>DECIMO:</w:t>
      </w:r>
      <w:r>
        <w:rPr>
          <w:rFonts w:ascii="Verdana" w:hAnsi="Verdana"/>
          <w:sz w:val="22"/>
          <w:szCs w:val="22"/>
        </w:rPr>
        <w:t xml:space="preserve"> </w:t>
      </w:r>
      <w:r w:rsidR="005B02A8" w:rsidRPr="00884746">
        <w:rPr>
          <w:rFonts w:ascii="Verdana" w:hAnsi="Verdana"/>
          <w:sz w:val="22"/>
          <w:szCs w:val="22"/>
        </w:rPr>
        <w:t>En los procedimientos seguidos se han observado las prescripciones legales.</w:t>
      </w:r>
    </w:p>
    <w:p w:rsidR="005B02A8" w:rsidRPr="00884746" w:rsidRDefault="005B02A8" w:rsidP="005B02A8">
      <w:pPr>
        <w:jc w:val="both"/>
        <w:rPr>
          <w:rFonts w:ascii="Verdana" w:hAnsi="Verdana"/>
          <w:sz w:val="22"/>
          <w:szCs w:val="22"/>
        </w:rPr>
      </w:pPr>
    </w:p>
    <w:p w:rsidR="005B02A8" w:rsidRPr="00884746" w:rsidRDefault="005B02A8" w:rsidP="005B02A8">
      <w:pPr>
        <w:jc w:val="both"/>
        <w:rPr>
          <w:rFonts w:ascii="Verdana" w:hAnsi="Verdana"/>
          <w:sz w:val="22"/>
          <w:szCs w:val="22"/>
        </w:rPr>
      </w:pPr>
    </w:p>
    <w:p w:rsidR="005B02A8" w:rsidRPr="008C23C9" w:rsidRDefault="005B02A8" w:rsidP="005B02A8">
      <w:pPr>
        <w:jc w:val="both"/>
        <w:rPr>
          <w:rFonts w:ascii="Verdana" w:hAnsi="Verdana"/>
          <w:b/>
          <w:sz w:val="22"/>
          <w:szCs w:val="22"/>
        </w:rPr>
      </w:pPr>
      <w:r w:rsidRPr="008C23C9">
        <w:rPr>
          <w:rFonts w:ascii="Verdana" w:hAnsi="Verdana"/>
          <w:b/>
          <w:sz w:val="22"/>
          <w:szCs w:val="22"/>
        </w:rPr>
        <w:t xml:space="preserve">Redacta la  Jueza Pérez Peláez. </w:t>
      </w:r>
    </w:p>
    <w:p w:rsidR="005B02A8" w:rsidRPr="00884746" w:rsidRDefault="005B02A8" w:rsidP="005B02A8">
      <w:pPr>
        <w:jc w:val="center"/>
        <w:rPr>
          <w:rFonts w:ascii="Verdana" w:hAnsi="Verdana"/>
          <w:b/>
          <w:sz w:val="22"/>
          <w:szCs w:val="22"/>
        </w:rPr>
      </w:pPr>
    </w:p>
    <w:p w:rsidR="005B02A8" w:rsidRPr="00884746" w:rsidRDefault="005B02A8" w:rsidP="005B02A8">
      <w:pPr>
        <w:spacing w:line="480" w:lineRule="auto"/>
        <w:jc w:val="center"/>
        <w:rPr>
          <w:rFonts w:ascii="Verdana" w:hAnsi="Verdana"/>
          <w:b/>
          <w:sz w:val="22"/>
          <w:szCs w:val="22"/>
        </w:rPr>
      </w:pPr>
      <w:r w:rsidRPr="00884746">
        <w:rPr>
          <w:rFonts w:ascii="Verdana" w:hAnsi="Verdana"/>
          <w:b/>
          <w:sz w:val="22"/>
          <w:szCs w:val="22"/>
        </w:rPr>
        <w:t xml:space="preserve">CONSIDERANDO </w:t>
      </w:r>
    </w:p>
    <w:p w:rsidR="005B02A8" w:rsidRDefault="005B02A8" w:rsidP="005B02A8">
      <w:pPr>
        <w:jc w:val="both"/>
        <w:rPr>
          <w:rFonts w:ascii="Verdana" w:hAnsi="Verdana"/>
          <w:b/>
          <w:sz w:val="22"/>
          <w:szCs w:val="22"/>
        </w:rPr>
      </w:pPr>
    </w:p>
    <w:p w:rsidR="005B02A8" w:rsidRPr="00884746" w:rsidRDefault="005B02A8" w:rsidP="005B02A8">
      <w:pPr>
        <w:jc w:val="both"/>
        <w:rPr>
          <w:rFonts w:ascii="Verdana" w:hAnsi="Verdana"/>
          <w:smallCaps/>
          <w:sz w:val="22"/>
          <w:szCs w:val="22"/>
        </w:rPr>
      </w:pPr>
      <w:r w:rsidRPr="00884746">
        <w:rPr>
          <w:rFonts w:ascii="Verdana" w:hAnsi="Verdana"/>
          <w:b/>
          <w:sz w:val="22"/>
          <w:szCs w:val="22"/>
        </w:rPr>
        <w:lastRenderedPageBreak/>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5B02A8" w:rsidRPr="00884746" w:rsidRDefault="005B02A8" w:rsidP="005B02A8">
      <w:pPr>
        <w:jc w:val="both"/>
        <w:rPr>
          <w:rFonts w:ascii="Verdana" w:hAnsi="Verdana"/>
          <w:b/>
          <w:sz w:val="22"/>
          <w:szCs w:val="22"/>
        </w:rPr>
      </w:pPr>
    </w:p>
    <w:p w:rsidR="005B02A8" w:rsidRPr="00F54AE5" w:rsidRDefault="005B02A8" w:rsidP="005B02A8">
      <w:pPr>
        <w:jc w:val="both"/>
        <w:rPr>
          <w:rFonts w:ascii="Verdana" w:hAnsi="Verdana"/>
          <w:b/>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Pr>
          <w:rFonts w:ascii="Verdana" w:hAnsi="Verdana"/>
          <w:sz w:val="22"/>
          <w:szCs w:val="22"/>
        </w:rPr>
        <w:t xml:space="preserve">Al </w:t>
      </w:r>
      <w:r w:rsidRPr="00884746">
        <w:rPr>
          <w:rFonts w:ascii="Verdana" w:hAnsi="Verdana"/>
          <w:sz w:val="22"/>
          <w:szCs w:val="22"/>
        </w:rPr>
        <w:t xml:space="preserve">señor </w:t>
      </w:r>
      <w:r w:rsidR="00B65A20">
        <w:rPr>
          <w:rFonts w:ascii="Verdana" w:hAnsi="Verdana"/>
          <w:b/>
          <w:smallCaps/>
          <w:sz w:val="22"/>
          <w:szCs w:val="22"/>
        </w:rPr>
        <w:t>M.M.M.</w:t>
      </w:r>
      <w:r w:rsidR="006D7508" w:rsidRPr="00884746">
        <w:rPr>
          <w:rFonts w:ascii="Verdana" w:hAnsi="Verdana"/>
          <w:b/>
          <w:smallCaps/>
          <w:sz w:val="22"/>
          <w:szCs w:val="22"/>
        </w:rPr>
        <w:t>,</w:t>
      </w:r>
      <w:r w:rsidR="006D7508" w:rsidRPr="00884746">
        <w:rPr>
          <w:rFonts w:ascii="Verdana" w:hAnsi="Verdana"/>
          <w:b/>
          <w:sz w:val="22"/>
          <w:szCs w:val="22"/>
        </w:rPr>
        <w:t xml:space="preserve"> </w:t>
      </w:r>
      <w:r w:rsidR="006D7508" w:rsidRPr="002C3A9F">
        <w:rPr>
          <w:rFonts w:ascii="Verdana" w:hAnsi="Verdana"/>
          <w:b/>
          <w:sz w:val="22"/>
          <w:szCs w:val="22"/>
        </w:rPr>
        <w:t xml:space="preserve">cédula de identidad número </w:t>
      </w:r>
      <w:r w:rsidR="00B65A20">
        <w:rPr>
          <w:rFonts w:ascii="Verdana" w:hAnsi="Verdana"/>
          <w:b/>
          <w:sz w:val="22"/>
          <w:szCs w:val="22"/>
        </w:rPr>
        <w:t>XXX</w:t>
      </w:r>
      <w:r w:rsidRPr="00884746">
        <w:rPr>
          <w:rFonts w:ascii="Verdana" w:hAnsi="Verdana"/>
          <w:b/>
          <w:smallCaps/>
          <w:sz w:val="22"/>
          <w:szCs w:val="22"/>
        </w:rPr>
        <w:t>,</w:t>
      </w:r>
      <w:r w:rsidRPr="00884746">
        <w:rPr>
          <w:rFonts w:ascii="Verdana" w:hAnsi="Verdana"/>
          <w:b/>
          <w:sz w:val="22"/>
          <w:szCs w:val="22"/>
        </w:rPr>
        <w:t xml:space="preserve"> </w:t>
      </w:r>
      <w:r w:rsidRPr="00F77071">
        <w:rPr>
          <w:rFonts w:ascii="Verdana" w:hAnsi="Verdana"/>
          <w:sz w:val="22"/>
          <w:szCs w:val="22"/>
        </w:rPr>
        <w:t xml:space="preserve">le cancelaron el derecho de concesión sobre </w:t>
      </w:r>
      <w:r>
        <w:rPr>
          <w:rFonts w:ascii="Verdana" w:hAnsi="Verdana"/>
          <w:sz w:val="22"/>
          <w:szCs w:val="22"/>
        </w:rPr>
        <w:t>la placa de taxi</w:t>
      </w:r>
      <w:r w:rsidRPr="00F77071">
        <w:rPr>
          <w:rFonts w:ascii="Verdana" w:hAnsi="Verdana"/>
          <w:sz w:val="22"/>
          <w:szCs w:val="22"/>
        </w:rPr>
        <w:t xml:space="preserve"> </w:t>
      </w:r>
      <w:proofErr w:type="gramStart"/>
      <w:r w:rsidR="00B65A20">
        <w:rPr>
          <w:rFonts w:ascii="Verdana" w:hAnsi="Verdana"/>
          <w:b/>
          <w:sz w:val="22"/>
          <w:szCs w:val="22"/>
        </w:rPr>
        <w:t>XXX</w:t>
      </w:r>
      <w:r w:rsidRPr="00F77071">
        <w:rPr>
          <w:rFonts w:ascii="Verdana" w:hAnsi="Verdana"/>
          <w:smallCaps/>
          <w:sz w:val="22"/>
          <w:szCs w:val="22"/>
        </w:rPr>
        <w:t xml:space="preserve">, </w:t>
      </w:r>
      <w:r w:rsidRPr="00F77071">
        <w:rPr>
          <w:rFonts w:ascii="Verdana" w:hAnsi="Verdana"/>
          <w:sz w:val="22"/>
          <w:szCs w:val="22"/>
        </w:rPr>
        <w:t xml:space="preserve"> mediante</w:t>
      </w:r>
      <w:proofErr w:type="gramEnd"/>
      <w:r w:rsidRPr="00F77071">
        <w:rPr>
          <w:rFonts w:ascii="Verdana" w:hAnsi="Verdana"/>
          <w:sz w:val="22"/>
          <w:szCs w:val="22"/>
        </w:rPr>
        <w:t xml:space="preserve"> el acuerdo impugnado, por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sidRPr="00F54AE5">
        <w:rPr>
          <w:rFonts w:ascii="Verdana" w:hAnsi="Verdana"/>
          <w:sz w:val="22"/>
          <w:szCs w:val="22"/>
        </w:rPr>
        <w:t xml:space="preserve">Conforme al estudio efectuado </w:t>
      </w:r>
      <w:r w:rsidR="008C23C9">
        <w:rPr>
          <w:rFonts w:ascii="Verdana" w:hAnsi="Verdana"/>
          <w:sz w:val="22"/>
          <w:szCs w:val="22"/>
        </w:rPr>
        <w:t>el</w:t>
      </w:r>
      <w:r w:rsidRPr="00F54AE5">
        <w:rPr>
          <w:rFonts w:ascii="Verdana" w:hAnsi="Verdana"/>
          <w:sz w:val="22"/>
          <w:szCs w:val="22"/>
        </w:rPr>
        <w:t xml:space="preserve"> Recurso de Apelación fue presentado dentro del  plazo legal establecido para tal fin, en los términos del artículo 11 de la Ley Reguladora  del  Servicio Público de Transporte Remunerado de Personas en vehículos en la modalidad de taxi, Ley N°7969, del 28 de enero del 2000</w:t>
      </w:r>
      <w:r>
        <w:rPr>
          <w:rFonts w:ascii="Verdana" w:hAnsi="Verdana"/>
          <w:sz w:val="22"/>
          <w:szCs w:val="22"/>
        </w:rPr>
        <w:t xml:space="preserve"> ya que el acuerdo impugnado le fue notificado al recurrente el </w:t>
      </w:r>
      <w:r w:rsidR="006D7508">
        <w:rPr>
          <w:rFonts w:ascii="Verdana" w:hAnsi="Verdana"/>
          <w:sz w:val="22"/>
          <w:szCs w:val="22"/>
        </w:rPr>
        <w:t>9 de junio de 2015</w:t>
      </w:r>
      <w:r>
        <w:rPr>
          <w:rFonts w:ascii="Verdana" w:hAnsi="Verdana"/>
          <w:sz w:val="22"/>
          <w:szCs w:val="22"/>
        </w:rPr>
        <w:t xml:space="preserve"> ( ver folio </w:t>
      </w:r>
      <w:r w:rsidR="006D7508">
        <w:rPr>
          <w:rFonts w:ascii="Verdana" w:hAnsi="Verdana"/>
          <w:sz w:val="22"/>
          <w:szCs w:val="22"/>
        </w:rPr>
        <w:t>15</w:t>
      </w:r>
      <w:r>
        <w:rPr>
          <w:rFonts w:ascii="Verdana" w:hAnsi="Verdana"/>
          <w:sz w:val="22"/>
          <w:szCs w:val="22"/>
        </w:rPr>
        <w:t xml:space="preserve">) y el Recurso tiene fecha de presentación en ventanilla única el </w:t>
      </w:r>
      <w:r w:rsidR="00B35C97">
        <w:rPr>
          <w:rFonts w:ascii="Verdana" w:hAnsi="Verdana"/>
          <w:sz w:val="22"/>
          <w:szCs w:val="22"/>
        </w:rPr>
        <w:t>12</w:t>
      </w:r>
      <w:r>
        <w:rPr>
          <w:rFonts w:ascii="Verdana" w:hAnsi="Verdana"/>
          <w:sz w:val="22"/>
          <w:szCs w:val="22"/>
        </w:rPr>
        <w:t xml:space="preserve"> de </w:t>
      </w:r>
      <w:r w:rsidR="00B35C97">
        <w:rPr>
          <w:rFonts w:ascii="Verdana" w:hAnsi="Verdana"/>
          <w:sz w:val="22"/>
          <w:szCs w:val="22"/>
        </w:rPr>
        <w:t>junio de 2015</w:t>
      </w:r>
      <w:r w:rsidRPr="00F54AE5">
        <w:rPr>
          <w:rFonts w:ascii="Verdana" w:hAnsi="Verdana"/>
          <w:sz w:val="22"/>
          <w:szCs w:val="22"/>
        </w:rPr>
        <w:t xml:space="preserve">. </w:t>
      </w:r>
    </w:p>
    <w:p w:rsidR="005B02A8" w:rsidRPr="00884746" w:rsidRDefault="005B02A8" w:rsidP="005B02A8">
      <w:pPr>
        <w:jc w:val="both"/>
        <w:rPr>
          <w:rFonts w:ascii="Verdana" w:hAnsi="Verdana"/>
          <w:b/>
          <w:sz w:val="22"/>
          <w:szCs w:val="22"/>
        </w:rPr>
      </w:pPr>
    </w:p>
    <w:p w:rsidR="005B02A8" w:rsidRDefault="005B02A8" w:rsidP="005B02A8">
      <w:pPr>
        <w:jc w:val="both"/>
        <w:rPr>
          <w:rFonts w:ascii="Verdana" w:hAnsi="Verdana"/>
          <w:sz w:val="22"/>
          <w:szCs w:val="22"/>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p>
    <w:p w:rsidR="005B02A8" w:rsidRDefault="005B02A8" w:rsidP="005B02A8">
      <w:pPr>
        <w:jc w:val="both"/>
        <w:rPr>
          <w:rFonts w:ascii="Verdana" w:hAnsi="Verdana"/>
          <w:sz w:val="22"/>
          <w:szCs w:val="22"/>
        </w:rPr>
      </w:pPr>
    </w:p>
    <w:p w:rsidR="00776739" w:rsidRPr="004978B5" w:rsidRDefault="005B02A8" w:rsidP="00776739">
      <w:pPr>
        <w:jc w:val="both"/>
        <w:rPr>
          <w:rFonts w:ascii="Verdana" w:hAnsi="Verdana"/>
          <w:sz w:val="22"/>
          <w:szCs w:val="22"/>
        </w:rPr>
      </w:pPr>
      <w:r w:rsidRPr="00884746">
        <w:rPr>
          <w:rFonts w:ascii="Verdana" w:hAnsi="Verdana"/>
          <w:b/>
          <w:sz w:val="22"/>
          <w:szCs w:val="22"/>
        </w:rPr>
        <w:t>A).-</w:t>
      </w:r>
      <w:r w:rsidRPr="00AB5FE2">
        <w:rPr>
          <w:rFonts w:ascii="Verdana" w:hAnsi="Verdana"/>
          <w:sz w:val="22"/>
          <w:szCs w:val="22"/>
        </w:rPr>
        <w:t xml:space="preserve"> </w:t>
      </w:r>
      <w:r w:rsidR="00776739">
        <w:rPr>
          <w:rFonts w:ascii="Verdana" w:hAnsi="Verdana"/>
          <w:sz w:val="22"/>
          <w:szCs w:val="22"/>
          <w:lang w:val="es-MX"/>
        </w:rPr>
        <w:t xml:space="preserve">El día 31 de octubre de 2014 la </w:t>
      </w:r>
      <w:r w:rsidR="00776739" w:rsidRPr="007742D2">
        <w:rPr>
          <w:rFonts w:ascii="Verdana" w:hAnsi="Verdana"/>
          <w:b/>
          <w:sz w:val="22"/>
          <w:szCs w:val="22"/>
          <w:lang w:val="es-MX"/>
        </w:rPr>
        <w:t xml:space="preserve">Señora </w:t>
      </w:r>
      <w:r w:rsidR="00B65A20">
        <w:rPr>
          <w:rFonts w:ascii="Verdana" w:hAnsi="Verdana"/>
          <w:b/>
          <w:sz w:val="22"/>
          <w:szCs w:val="22"/>
          <w:lang w:val="es-MX"/>
        </w:rPr>
        <w:t>R.A.G.</w:t>
      </w:r>
      <w:r w:rsidR="00776739">
        <w:rPr>
          <w:rFonts w:ascii="Verdana" w:hAnsi="Verdana"/>
          <w:sz w:val="22"/>
          <w:szCs w:val="22"/>
          <w:lang w:val="es-MX"/>
        </w:rPr>
        <w:t xml:space="preserve"> cedula de identidad número </w:t>
      </w:r>
      <w:r w:rsidR="00B65A20">
        <w:rPr>
          <w:rFonts w:ascii="Verdana" w:hAnsi="Verdana"/>
          <w:sz w:val="22"/>
          <w:szCs w:val="22"/>
          <w:lang w:val="es-MX"/>
        </w:rPr>
        <w:t>XXX</w:t>
      </w:r>
      <w:r w:rsidR="00776739">
        <w:rPr>
          <w:rFonts w:ascii="Verdana" w:hAnsi="Verdana"/>
          <w:sz w:val="22"/>
          <w:szCs w:val="22"/>
          <w:lang w:val="es-MX"/>
        </w:rPr>
        <w:t xml:space="preserve">, presenta ante el Consejo de Transporte Público denuncia formal y solicita la apertura de un procedimiento administrativo de caducidad, contra la concesión administrativa de la </w:t>
      </w:r>
      <w:r w:rsidR="00776739" w:rsidRPr="00D51381">
        <w:rPr>
          <w:rFonts w:ascii="Verdana" w:hAnsi="Verdana"/>
          <w:b/>
          <w:sz w:val="22"/>
          <w:szCs w:val="22"/>
          <w:lang w:val="es-MX"/>
        </w:rPr>
        <w:t xml:space="preserve">Placa </w:t>
      </w:r>
      <w:r w:rsidR="00B65A20">
        <w:rPr>
          <w:rFonts w:ascii="Verdana" w:hAnsi="Verdana"/>
          <w:b/>
          <w:sz w:val="22"/>
          <w:szCs w:val="22"/>
          <w:lang w:val="es-MX"/>
        </w:rPr>
        <w:t>XXX</w:t>
      </w:r>
      <w:r w:rsidR="00776739">
        <w:rPr>
          <w:rFonts w:ascii="Verdana" w:hAnsi="Verdana"/>
          <w:sz w:val="22"/>
          <w:szCs w:val="22"/>
          <w:lang w:val="es-MX"/>
        </w:rPr>
        <w:t xml:space="preserve">, otorgada al señor </w:t>
      </w:r>
      <w:r w:rsidR="00B65A20">
        <w:rPr>
          <w:rFonts w:ascii="Verdana" w:hAnsi="Verdana"/>
          <w:b/>
          <w:sz w:val="22"/>
          <w:szCs w:val="22"/>
          <w:lang w:val="es-MX"/>
        </w:rPr>
        <w:t>M.M.M.</w:t>
      </w:r>
      <w:r w:rsidR="00776739">
        <w:rPr>
          <w:rFonts w:ascii="Verdana" w:hAnsi="Verdana"/>
          <w:sz w:val="22"/>
          <w:szCs w:val="22"/>
          <w:lang w:val="es-MX"/>
        </w:rPr>
        <w:t xml:space="preserve">, por cuando según denuncia la señora </w:t>
      </w:r>
      <w:r w:rsidR="00B65A20">
        <w:rPr>
          <w:rFonts w:ascii="Verdana" w:hAnsi="Verdana"/>
          <w:sz w:val="22"/>
          <w:szCs w:val="22"/>
          <w:lang w:val="es-MX"/>
        </w:rPr>
        <w:t>A.G.</w:t>
      </w:r>
      <w:r w:rsidR="00776739">
        <w:rPr>
          <w:rFonts w:ascii="Verdana" w:hAnsi="Verdana"/>
          <w:sz w:val="22"/>
          <w:szCs w:val="22"/>
          <w:lang w:val="es-MX"/>
        </w:rPr>
        <w:t xml:space="preserve">, el concesionario le otorgo un Poder Generalísimo sin Límite de Suma sobre la concesión de la placa </w:t>
      </w:r>
      <w:r w:rsidR="00B65A20">
        <w:rPr>
          <w:rFonts w:ascii="Verdana" w:hAnsi="Verdana"/>
          <w:b/>
          <w:sz w:val="22"/>
          <w:szCs w:val="22"/>
          <w:lang w:val="es-MX"/>
        </w:rPr>
        <w:t>XXX</w:t>
      </w:r>
      <w:r w:rsidR="00776739">
        <w:rPr>
          <w:rFonts w:ascii="Verdana" w:hAnsi="Verdana"/>
          <w:sz w:val="22"/>
          <w:szCs w:val="22"/>
          <w:lang w:val="es-MX"/>
        </w:rPr>
        <w:t xml:space="preserve">, posteriormente luego de firmarse la escritura pública en la que se otorgaba el poder realizó un depósito por la suma de cinco millones de colones a favor de </w:t>
      </w:r>
      <w:r w:rsidR="00B65A20">
        <w:rPr>
          <w:rFonts w:ascii="Verdana" w:hAnsi="Verdana"/>
          <w:sz w:val="22"/>
          <w:szCs w:val="22"/>
          <w:lang w:val="es-MX"/>
        </w:rPr>
        <w:t>M.M.M.</w:t>
      </w:r>
      <w:r w:rsidR="00776739">
        <w:rPr>
          <w:rFonts w:ascii="Verdana" w:hAnsi="Verdana"/>
          <w:sz w:val="22"/>
          <w:szCs w:val="22"/>
          <w:lang w:val="es-MX"/>
        </w:rPr>
        <w:t xml:space="preserve">, por la compra de la concesión.  Posteriormente el día 16 de marzo de 2014 el denunciado llego con un mecánico a retirar el vehículo supuestamente para repararlo dejándola sin su vehículo y posteriormente lo alquiló al señor </w:t>
      </w:r>
      <w:r w:rsidR="00B65A20">
        <w:rPr>
          <w:rFonts w:ascii="Verdana" w:hAnsi="Verdana"/>
          <w:b/>
          <w:sz w:val="22"/>
          <w:szCs w:val="22"/>
          <w:lang w:val="es-MX"/>
        </w:rPr>
        <w:t>H.S.S.</w:t>
      </w:r>
      <w:proofErr w:type="gramStart"/>
      <w:r w:rsidR="00776739">
        <w:rPr>
          <w:rFonts w:ascii="Verdana" w:hAnsi="Verdana"/>
          <w:sz w:val="22"/>
          <w:szCs w:val="22"/>
          <w:lang w:val="es-MX"/>
        </w:rPr>
        <w:t>.</w:t>
      </w:r>
      <w:r w:rsidR="00776739" w:rsidRPr="004978B5">
        <w:rPr>
          <w:rFonts w:ascii="Verdana" w:hAnsi="Verdana"/>
          <w:b/>
          <w:bCs/>
          <w:sz w:val="22"/>
          <w:szCs w:val="22"/>
        </w:rPr>
        <w:t xml:space="preserve"> </w:t>
      </w:r>
      <w:r w:rsidR="00776739">
        <w:rPr>
          <w:rFonts w:ascii="Verdana" w:hAnsi="Verdana"/>
          <w:b/>
          <w:bCs/>
          <w:sz w:val="22"/>
          <w:szCs w:val="22"/>
        </w:rPr>
        <w:t>.</w:t>
      </w:r>
      <w:proofErr w:type="gramEnd"/>
      <w:r w:rsidR="00776739" w:rsidRPr="00DF3CD9">
        <w:rPr>
          <w:rFonts w:ascii="Verdana" w:hAnsi="Verdana"/>
          <w:sz w:val="22"/>
          <w:szCs w:val="22"/>
        </w:rPr>
        <w:t xml:space="preserve"> </w:t>
      </w:r>
      <w:r w:rsidR="00776739" w:rsidRPr="004978B5">
        <w:rPr>
          <w:rFonts w:ascii="Verdana" w:hAnsi="Verdana"/>
          <w:sz w:val="22"/>
          <w:szCs w:val="22"/>
        </w:rPr>
        <w:t xml:space="preserve">(Léase folio </w:t>
      </w:r>
      <w:r w:rsidR="00776739">
        <w:rPr>
          <w:rFonts w:ascii="Verdana" w:hAnsi="Verdana"/>
          <w:sz w:val="22"/>
          <w:szCs w:val="22"/>
        </w:rPr>
        <w:t>34 cara y vuelto</w:t>
      </w:r>
      <w:r w:rsidR="00776739" w:rsidRPr="004978B5">
        <w:rPr>
          <w:rFonts w:ascii="Verdana" w:hAnsi="Verdana"/>
          <w:sz w:val="22"/>
          <w:szCs w:val="22"/>
        </w:rPr>
        <w:t xml:space="preserve">  del expediente administrativo)</w:t>
      </w:r>
    </w:p>
    <w:p w:rsidR="005B02A8" w:rsidRPr="004B286B" w:rsidRDefault="005B02A8" w:rsidP="005B02A8">
      <w:pPr>
        <w:jc w:val="both"/>
        <w:rPr>
          <w:rFonts w:ascii="Verdana" w:hAnsi="Verdana"/>
          <w:color w:val="FF0000"/>
          <w:sz w:val="22"/>
          <w:szCs w:val="22"/>
        </w:rPr>
      </w:pPr>
    </w:p>
    <w:p w:rsidR="00691B31" w:rsidRPr="00691B31" w:rsidRDefault="005B02A8" w:rsidP="00691B31">
      <w:pPr>
        <w:jc w:val="both"/>
        <w:rPr>
          <w:rFonts w:ascii="Verdana" w:hAnsi="Verdana"/>
          <w:sz w:val="22"/>
          <w:szCs w:val="22"/>
        </w:rPr>
      </w:pPr>
      <w:r w:rsidRPr="00884746">
        <w:rPr>
          <w:rFonts w:ascii="Verdana" w:hAnsi="Verdana"/>
          <w:b/>
          <w:sz w:val="22"/>
          <w:szCs w:val="22"/>
        </w:rPr>
        <w:t>B</w:t>
      </w:r>
      <w:proofErr w:type="gramStart"/>
      <w:r w:rsidRPr="00884746">
        <w:rPr>
          <w:rFonts w:ascii="Verdana" w:hAnsi="Verdana"/>
          <w:b/>
          <w:smallCaps/>
          <w:sz w:val="22"/>
          <w:szCs w:val="22"/>
        </w:rPr>
        <w:t>).-</w:t>
      </w:r>
      <w:proofErr w:type="gramEnd"/>
      <w:r w:rsidRPr="00884746">
        <w:rPr>
          <w:rFonts w:ascii="Verdana" w:hAnsi="Verdana"/>
          <w:b/>
          <w:smallCaps/>
          <w:sz w:val="22"/>
          <w:szCs w:val="22"/>
        </w:rPr>
        <w:t xml:space="preserve"> </w:t>
      </w:r>
      <w:r w:rsidR="00776739">
        <w:rPr>
          <w:rFonts w:ascii="Verdana" w:hAnsi="Verdana"/>
          <w:sz w:val="22"/>
          <w:szCs w:val="22"/>
          <w:lang w:val="es-MX"/>
        </w:rPr>
        <w:t xml:space="preserve">La Junta Directiva del Consejo de Transporte Público </w:t>
      </w:r>
      <w:r w:rsidR="00776739">
        <w:rPr>
          <w:rFonts w:ascii="Verdana" w:hAnsi="Verdana"/>
          <w:sz w:val="22"/>
          <w:szCs w:val="22"/>
        </w:rPr>
        <w:t xml:space="preserve">mediante </w:t>
      </w:r>
      <w:r w:rsidR="00776739" w:rsidRPr="004F1AB4">
        <w:rPr>
          <w:rFonts w:ascii="Verdana" w:hAnsi="Verdana"/>
          <w:b/>
          <w:sz w:val="22"/>
          <w:szCs w:val="22"/>
        </w:rPr>
        <w:t xml:space="preserve">Artículo </w:t>
      </w:r>
      <w:r w:rsidR="00776739">
        <w:rPr>
          <w:rFonts w:ascii="Verdana" w:hAnsi="Verdana"/>
          <w:b/>
          <w:sz w:val="22"/>
          <w:szCs w:val="22"/>
        </w:rPr>
        <w:t>7.4 de la Sesión Ordinaria 73-2014</w:t>
      </w:r>
      <w:r w:rsidR="00C05FD4">
        <w:rPr>
          <w:rFonts w:ascii="Verdana" w:hAnsi="Verdana"/>
          <w:b/>
          <w:sz w:val="22"/>
          <w:szCs w:val="22"/>
        </w:rPr>
        <w:t xml:space="preserve"> 3 de diciembre de 2014</w:t>
      </w:r>
      <w:r w:rsidR="00776739">
        <w:rPr>
          <w:rFonts w:ascii="Verdana" w:hAnsi="Verdana"/>
          <w:b/>
          <w:sz w:val="22"/>
          <w:szCs w:val="22"/>
        </w:rPr>
        <w:t xml:space="preserve">, </w:t>
      </w:r>
      <w:r w:rsidR="00776739">
        <w:rPr>
          <w:rFonts w:ascii="Verdana" w:hAnsi="Verdana"/>
          <w:sz w:val="22"/>
          <w:szCs w:val="22"/>
        </w:rPr>
        <w:t>dispone acoger el</w:t>
      </w:r>
      <w:r w:rsidR="00776739" w:rsidRPr="0046648F">
        <w:rPr>
          <w:rFonts w:ascii="Verdana" w:hAnsi="Verdana"/>
          <w:sz w:val="22"/>
          <w:szCs w:val="22"/>
        </w:rPr>
        <w:t xml:space="preserve"> informe de la Dirección Asuntos Jurídicos</w:t>
      </w:r>
      <w:r w:rsidR="00776739" w:rsidRPr="0046648F">
        <w:rPr>
          <w:rFonts w:ascii="Verdana" w:hAnsi="Verdana"/>
          <w:i/>
          <w:sz w:val="22"/>
          <w:szCs w:val="22"/>
        </w:rPr>
        <w:t>,</w:t>
      </w:r>
      <w:r w:rsidR="00776739">
        <w:rPr>
          <w:rFonts w:ascii="Verdana" w:hAnsi="Verdana"/>
          <w:i/>
          <w:sz w:val="22"/>
          <w:szCs w:val="22"/>
        </w:rPr>
        <w:t xml:space="preserve"> </w:t>
      </w:r>
      <w:r w:rsidR="00776739" w:rsidRPr="008256F1">
        <w:rPr>
          <w:rFonts w:ascii="Verdana" w:hAnsi="Verdana"/>
          <w:b/>
          <w:bCs/>
          <w:sz w:val="22"/>
          <w:szCs w:val="22"/>
        </w:rPr>
        <w:t xml:space="preserve">DAJ2014004438, remisión de la denuncia en contra del concesionario de la placa </w:t>
      </w:r>
      <w:r w:rsidR="00B65A20">
        <w:rPr>
          <w:rFonts w:ascii="Verdana" w:hAnsi="Verdana"/>
          <w:b/>
          <w:bCs/>
          <w:sz w:val="22"/>
          <w:szCs w:val="22"/>
        </w:rPr>
        <w:t>XXX</w:t>
      </w:r>
      <w:r w:rsidR="00776739">
        <w:rPr>
          <w:rFonts w:ascii="Verdana" w:hAnsi="Verdana"/>
          <w:b/>
          <w:bCs/>
          <w:sz w:val="22"/>
          <w:szCs w:val="22"/>
        </w:rPr>
        <w:t xml:space="preserve"> </w:t>
      </w:r>
      <w:r w:rsidR="00776739">
        <w:rPr>
          <w:rFonts w:ascii="Verdana" w:hAnsi="Verdana"/>
          <w:bCs/>
          <w:sz w:val="22"/>
          <w:szCs w:val="22"/>
        </w:rPr>
        <w:t xml:space="preserve">y ordena el inicio del procedimiento administrativo de caducidad de la concesión de la </w:t>
      </w:r>
      <w:r w:rsidR="00776739" w:rsidRPr="009C2EBA">
        <w:rPr>
          <w:rFonts w:ascii="Verdana" w:hAnsi="Verdana"/>
          <w:b/>
          <w:bCs/>
          <w:sz w:val="22"/>
          <w:szCs w:val="22"/>
        </w:rPr>
        <w:t xml:space="preserve">Placa </w:t>
      </w:r>
      <w:r w:rsidR="00B65A20">
        <w:rPr>
          <w:rFonts w:ascii="Verdana" w:hAnsi="Verdana"/>
          <w:b/>
          <w:sz w:val="22"/>
          <w:szCs w:val="22"/>
          <w:lang w:val="es-MX"/>
        </w:rPr>
        <w:t>XXX</w:t>
      </w:r>
      <w:r w:rsidR="00776739">
        <w:rPr>
          <w:rFonts w:ascii="Verdana" w:hAnsi="Verdana"/>
          <w:b/>
          <w:sz w:val="22"/>
          <w:szCs w:val="22"/>
          <w:lang w:val="es-MX"/>
        </w:rPr>
        <w:t xml:space="preserve"> </w:t>
      </w:r>
      <w:r w:rsidR="00776739" w:rsidRPr="009C2EBA">
        <w:rPr>
          <w:rFonts w:ascii="Verdana" w:hAnsi="Verdana"/>
          <w:b/>
          <w:bCs/>
          <w:sz w:val="22"/>
          <w:szCs w:val="22"/>
        </w:rPr>
        <w:t xml:space="preserve">otorgada al </w:t>
      </w:r>
      <w:r w:rsidR="00776739" w:rsidRPr="00106EAB">
        <w:rPr>
          <w:rFonts w:ascii="Verdana" w:hAnsi="Verdana"/>
          <w:b/>
          <w:bCs/>
          <w:sz w:val="22"/>
          <w:szCs w:val="22"/>
        </w:rPr>
        <w:t xml:space="preserve">señor </w:t>
      </w:r>
      <w:r w:rsidR="00B65A20">
        <w:rPr>
          <w:rFonts w:ascii="Verdana" w:hAnsi="Verdana"/>
          <w:b/>
          <w:smallCaps/>
          <w:sz w:val="22"/>
          <w:szCs w:val="22"/>
        </w:rPr>
        <w:t>M.M.M.</w:t>
      </w:r>
      <w:r w:rsidR="00776739">
        <w:rPr>
          <w:rFonts w:ascii="Verdana" w:hAnsi="Verdana"/>
          <w:b/>
          <w:bCs/>
          <w:sz w:val="22"/>
          <w:szCs w:val="22"/>
        </w:rPr>
        <w:t>.</w:t>
      </w:r>
      <w:r w:rsidR="00776739" w:rsidRPr="00DF3CD9">
        <w:rPr>
          <w:rFonts w:ascii="Verdana" w:hAnsi="Verdana"/>
          <w:sz w:val="22"/>
          <w:szCs w:val="22"/>
        </w:rPr>
        <w:t xml:space="preserve"> </w:t>
      </w:r>
      <w:r w:rsidR="00691B31" w:rsidRPr="00691B31">
        <w:rPr>
          <w:rFonts w:ascii="Verdana" w:hAnsi="Verdana"/>
          <w:sz w:val="22"/>
          <w:szCs w:val="22"/>
        </w:rPr>
        <w:t>(Léanse folios del 78 al 80 del  expediente administrativo)</w:t>
      </w:r>
    </w:p>
    <w:p w:rsidR="005B02A8" w:rsidRDefault="005B02A8" w:rsidP="005B02A8">
      <w:pPr>
        <w:jc w:val="both"/>
        <w:rPr>
          <w:rFonts w:ascii="Verdana" w:hAnsi="Verdana"/>
          <w:b/>
          <w:sz w:val="22"/>
          <w:szCs w:val="22"/>
        </w:rPr>
      </w:pPr>
    </w:p>
    <w:p w:rsidR="00140682" w:rsidRPr="00DF3CD9" w:rsidRDefault="005B02A8" w:rsidP="00140682">
      <w:pPr>
        <w:jc w:val="both"/>
        <w:rPr>
          <w:rFonts w:ascii="Verdana" w:hAnsi="Verdana"/>
          <w:sz w:val="22"/>
          <w:szCs w:val="22"/>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140682">
        <w:rPr>
          <w:rFonts w:ascii="Verdana" w:hAnsi="Verdana"/>
          <w:sz w:val="22"/>
          <w:szCs w:val="22"/>
          <w:lang w:val="es-MX"/>
        </w:rPr>
        <w:t xml:space="preserve">La Junta Directiva del Consejo de Transporte Público </w:t>
      </w:r>
      <w:r w:rsidR="00140682">
        <w:rPr>
          <w:rFonts w:ascii="Verdana" w:hAnsi="Verdana"/>
          <w:sz w:val="22"/>
          <w:szCs w:val="22"/>
        </w:rPr>
        <w:t xml:space="preserve">mediante </w:t>
      </w:r>
      <w:r w:rsidR="00140682" w:rsidRPr="004F1AB4">
        <w:rPr>
          <w:rFonts w:ascii="Verdana" w:hAnsi="Verdana"/>
          <w:b/>
          <w:sz w:val="22"/>
          <w:szCs w:val="22"/>
        </w:rPr>
        <w:t xml:space="preserve">Artículo </w:t>
      </w:r>
      <w:r w:rsidR="00140682">
        <w:rPr>
          <w:rFonts w:ascii="Verdana" w:hAnsi="Verdana"/>
          <w:b/>
          <w:sz w:val="22"/>
          <w:szCs w:val="22"/>
        </w:rPr>
        <w:t xml:space="preserve">7.14 de la Sesión Ordinaria 31-2015 del 28 de mayo de 2015, </w:t>
      </w:r>
      <w:r w:rsidR="00140682">
        <w:rPr>
          <w:rFonts w:ascii="Verdana" w:hAnsi="Verdana"/>
          <w:sz w:val="22"/>
          <w:szCs w:val="22"/>
        </w:rPr>
        <w:t>acoge el</w:t>
      </w:r>
      <w:r w:rsidR="00140682" w:rsidRPr="0046648F">
        <w:rPr>
          <w:rFonts w:ascii="Verdana" w:hAnsi="Verdana"/>
          <w:sz w:val="22"/>
          <w:szCs w:val="22"/>
        </w:rPr>
        <w:t xml:space="preserve"> informe de la Dirección Asuntos Jurídicos</w:t>
      </w:r>
      <w:r w:rsidR="00140682" w:rsidRPr="0046648F">
        <w:rPr>
          <w:rFonts w:ascii="Verdana" w:hAnsi="Verdana"/>
          <w:i/>
          <w:sz w:val="22"/>
          <w:szCs w:val="22"/>
        </w:rPr>
        <w:t>,</w:t>
      </w:r>
      <w:r w:rsidR="00140682">
        <w:rPr>
          <w:rFonts w:ascii="Verdana" w:hAnsi="Verdana"/>
          <w:i/>
          <w:sz w:val="22"/>
          <w:szCs w:val="22"/>
        </w:rPr>
        <w:t xml:space="preserve"> </w:t>
      </w:r>
      <w:r w:rsidR="00140682" w:rsidRPr="0046648F">
        <w:rPr>
          <w:rFonts w:ascii="Verdana" w:hAnsi="Verdana"/>
          <w:b/>
          <w:bCs/>
          <w:sz w:val="22"/>
          <w:szCs w:val="22"/>
        </w:rPr>
        <w:t>DAJ</w:t>
      </w:r>
      <w:r w:rsidR="00140682">
        <w:rPr>
          <w:rFonts w:ascii="Verdana" w:hAnsi="Verdana"/>
          <w:b/>
          <w:bCs/>
          <w:sz w:val="22"/>
          <w:szCs w:val="22"/>
        </w:rPr>
        <w:t>-2015</w:t>
      </w:r>
      <w:r w:rsidR="00140682" w:rsidRPr="0046648F">
        <w:rPr>
          <w:rFonts w:ascii="Verdana" w:hAnsi="Verdana"/>
          <w:b/>
          <w:bCs/>
          <w:sz w:val="22"/>
          <w:szCs w:val="22"/>
        </w:rPr>
        <w:t>-</w:t>
      </w:r>
      <w:r w:rsidR="00140682">
        <w:rPr>
          <w:rFonts w:ascii="Verdana" w:hAnsi="Verdana"/>
          <w:b/>
          <w:bCs/>
          <w:sz w:val="22"/>
          <w:szCs w:val="22"/>
        </w:rPr>
        <w:t xml:space="preserve">001773 de 22 de mayo de 2015 </w:t>
      </w:r>
      <w:r w:rsidR="00140682">
        <w:rPr>
          <w:rFonts w:ascii="Verdana" w:hAnsi="Verdana"/>
          <w:bCs/>
          <w:sz w:val="22"/>
          <w:szCs w:val="22"/>
        </w:rPr>
        <w:t xml:space="preserve">y dispone cancelar el derecho de concesión otorgado al </w:t>
      </w:r>
      <w:r w:rsidR="00140682" w:rsidRPr="00106EAB">
        <w:rPr>
          <w:rFonts w:ascii="Verdana" w:hAnsi="Verdana"/>
          <w:b/>
          <w:bCs/>
          <w:sz w:val="22"/>
          <w:szCs w:val="22"/>
        </w:rPr>
        <w:t xml:space="preserve">señor </w:t>
      </w:r>
      <w:r w:rsidR="00B65A20">
        <w:rPr>
          <w:rFonts w:ascii="Verdana" w:hAnsi="Verdana"/>
          <w:b/>
          <w:smallCaps/>
          <w:sz w:val="22"/>
          <w:szCs w:val="22"/>
        </w:rPr>
        <w:t>M.M.M.</w:t>
      </w:r>
      <w:r w:rsidR="00140682" w:rsidRPr="00DF3CD9">
        <w:rPr>
          <w:rFonts w:ascii="Verdana" w:hAnsi="Verdana"/>
          <w:sz w:val="22"/>
          <w:szCs w:val="22"/>
        </w:rPr>
        <w:t xml:space="preserve"> </w:t>
      </w:r>
      <w:r w:rsidR="00140682">
        <w:rPr>
          <w:rFonts w:ascii="Verdana" w:hAnsi="Verdana"/>
          <w:sz w:val="22"/>
          <w:szCs w:val="22"/>
        </w:rPr>
        <w:t xml:space="preserve">sobre la placa de taxi </w:t>
      </w:r>
      <w:r w:rsidR="00B65A20">
        <w:rPr>
          <w:rFonts w:ascii="Verdana" w:hAnsi="Verdana"/>
          <w:b/>
          <w:sz w:val="22"/>
          <w:szCs w:val="22"/>
        </w:rPr>
        <w:t>XXX</w:t>
      </w:r>
      <w:r w:rsidR="00140682">
        <w:rPr>
          <w:rFonts w:ascii="Verdana" w:hAnsi="Verdana"/>
          <w:b/>
          <w:sz w:val="22"/>
          <w:szCs w:val="22"/>
        </w:rPr>
        <w:t xml:space="preserve">, </w:t>
      </w:r>
      <w:r w:rsidR="00140682">
        <w:rPr>
          <w:rFonts w:ascii="Verdana" w:hAnsi="Verdana"/>
          <w:sz w:val="22"/>
          <w:szCs w:val="22"/>
        </w:rPr>
        <w:t xml:space="preserve">por haber otorgado a favor de la </w:t>
      </w:r>
      <w:proofErr w:type="gramStart"/>
      <w:r w:rsidR="00140682">
        <w:rPr>
          <w:rFonts w:ascii="Verdana" w:hAnsi="Verdana"/>
          <w:sz w:val="22"/>
          <w:szCs w:val="22"/>
        </w:rPr>
        <w:t xml:space="preserve">señora  </w:t>
      </w:r>
      <w:r w:rsidR="00B65A20">
        <w:rPr>
          <w:rFonts w:ascii="Verdana" w:hAnsi="Verdana"/>
          <w:b/>
          <w:sz w:val="22"/>
          <w:szCs w:val="22"/>
          <w:lang w:val="es-MX"/>
        </w:rPr>
        <w:t>R.A.G.</w:t>
      </w:r>
      <w:proofErr w:type="gramEnd"/>
      <w:r w:rsidR="00140682">
        <w:rPr>
          <w:rFonts w:ascii="Verdana" w:hAnsi="Verdana"/>
          <w:sz w:val="22"/>
          <w:szCs w:val="22"/>
          <w:lang w:val="es-MX"/>
        </w:rPr>
        <w:t xml:space="preserve">, Poder Generalísimo sobre dicha concesión.  Además por tener por demostrado el depósito de dinero de la denunciante a favor del concesionario y demostrarse que tanto la denunciante como su hijo han brindado el servicio de taxi con la unidad </w:t>
      </w:r>
      <w:r w:rsidR="00B65A20">
        <w:rPr>
          <w:rFonts w:ascii="Verdana" w:hAnsi="Verdana"/>
          <w:b/>
          <w:sz w:val="22"/>
          <w:szCs w:val="22"/>
          <w:lang w:val="es-MX"/>
        </w:rPr>
        <w:t>XXX</w:t>
      </w:r>
      <w:r w:rsidR="00140682">
        <w:rPr>
          <w:rFonts w:ascii="Verdana" w:hAnsi="Verdana"/>
          <w:b/>
          <w:sz w:val="22"/>
          <w:szCs w:val="22"/>
          <w:lang w:val="es-MX"/>
        </w:rPr>
        <w:t xml:space="preserve">, </w:t>
      </w:r>
      <w:r w:rsidR="00140682">
        <w:rPr>
          <w:rFonts w:ascii="Verdana" w:hAnsi="Verdana"/>
          <w:sz w:val="22"/>
          <w:szCs w:val="22"/>
          <w:lang w:val="es-MX"/>
        </w:rPr>
        <w:t xml:space="preserve">y en la actualidad el señor </w:t>
      </w:r>
      <w:proofErr w:type="gramStart"/>
      <w:r w:rsidR="00B65A20">
        <w:rPr>
          <w:rFonts w:ascii="Verdana" w:hAnsi="Verdana"/>
          <w:sz w:val="22"/>
          <w:szCs w:val="22"/>
          <w:lang w:val="es-MX"/>
        </w:rPr>
        <w:t>H.S.S.</w:t>
      </w:r>
      <w:r w:rsidR="00140682">
        <w:rPr>
          <w:rFonts w:ascii="Verdana" w:hAnsi="Verdana"/>
          <w:sz w:val="22"/>
          <w:szCs w:val="22"/>
          <w:lang w:val="es-MX"/>
        </w:rPr>
        <w:t>.</w:t>
      </w:r>
      <w:proofErr w:type="gramEnd"/>
      <w:r w:rsidR="00140682">
        <w:rPr>
          <w:rFonts w:ascii="Verdana" w:hAnsi="Verdana"/>
          <w:sz w:val="22"/>
          <w:szCs w:val="22"/>
          <w:lang w:val="es-MX"/>
        </w:rPr>
        <w:t xml:space="preserve"> </w:t>
      </w:r>
      <w:r w:rsidR="00140682" w:rsidRPr="00DF3CD9">
        <w:rPr>
          <w:rFonts w:ascii="Verdana" w:hAnsi="Verdana"/>
          <w:sz w:val="22"/>
          <w:szCs w:val="22"/>
        </w:rPr>
        <w:t>(Léa</w:t>
      </w:r>
      <w:r w:rsidR="00140682">
        <w:rPr>
          <w:rFonts w:ascii="Verdana" w:hAnsi="Verdana"/>
          <w:sz w:val="22"/>
          <w:szCs w:val="22"/>
        </w:rPr>
        <w:t>n</w:t>
      </w:r>
      <w:r w:rsidR="00140682" w:rsidRPr="00DF3CD9">
        <w:rPr>
          <w:rFonts w:ascii="Verdana" w:hAnsi="Verdana"/>
          <w:sz w:val="22"/>
          <w:szCs w:val="22"/>
        </w:rPr>
        <w:t>se folio</w:t>
      </w:r>
      <w:r w:rsidR="00140682">
        <w:rPr>
          <w:rFonts w:ascii="Verdana" w:hAnsi="Verdana"/>
          <w:sz w:val="22"/>
          <w:szCs w:val="22"/>
        </w:rPr>
        <w:t>s del 14 al 20</w:t>
      </w:r>
      <w:r w:rsidR="00140682" w:rsidRPr="00DF3CD9">
        <w:rPr>
          <w:rFonts w:ascii="Verdana" w:hAnsi="Verdana"/>
          <w:sz w:val="22"/>
          <w:szCs w:val="22"/>
        </w:rPr>
        <w:t xml:space="preserve">  del expediente administrativo)</w:t>
      </w:r>
    </w:p>
    <w:p w:rsidR="005B02A8" w:rsidRDefault="005B02A8" w:rsidP="005B02A8">
      <w:pPr>
        <w:jc w:val="both"/>
        <w:rPr>
          <w:rFonts w:ascii="Verdana" w:hAnsi="Verdana"/>
          <w:b/>
          <w:sz w:val="22"/>
          <w:szCs w:val="22"/>
        </w:rPr>
      </w:pPr>
    </w:p>
    <w:p w:rsidR="007C2713" w:rsidRDefault="005B02A8" w:rsidP="007C2713">
      <w:pPr>
        <w:jc w:val="both"/>
        <w:rPr>
          <w:rFonts w:ascii="Verdana" w:hAnsi="Verdana"/>
          <w:sz w:val="22"/>
          <w:szCs w:val="22"/>
        </w:rPr>
      </w:pPr>
      <w:r>
        <w:rPr>
          <w:rFonts w:ascii="Verdana" w:hAnsi="Verdana"/>
          <w:b/>
          <w:sz w:val="22"/>
          <w:szCs w:val="22"/>
        </w:rPr>
        <w:t xml:space="preserve">D). </w:t>
      </w:r>
      <w:r>
        <w:rPr>
          <w:rFonts w:ascii="Verdana" w:hAnsi="Verdana"/>
          <w:sz w:val="22"/>
          <w:szCs w:val="22"/>
        </w:rPr>
        <w:t xml:space="preserve"> </w:t>
      </w:r>
      <w:r w:rsidR="007C2713">
        <w:rPr>
          <w:rFonts w:ascii="Verdana" w:hAnsi="Verdana"/>
          <w:sz w:val="22"/>
          <w:szCs w:val="22"/>
          <w:lang w:val="es-MX"/>
        </w:rPr>
        <w:t>E</w:t>
      </w:r>
      <w:r w:rsidR="007C2713" w:rsidRPr="00884746">
        <w:rPr>
          <w:rFonts w:ascii="Verdana" w:hAnsi="Verdana"/>
          <w:sz w:val="22"/>
          <w:szCs w:val="22"/>
        </w:rPr>
        <w:t xml:space="preserve">l señor </w:t>
      </w:r>
      <w:r w:rsidR="00B65A20">
        <w:rPr>
          <w:rFonts w:ascii="Verdana" w:hAnsi="Verdana"/>
          <w:b/>
          <w:smallCaps/>
          <w:sz w:val="22"/>
          <w:szCs w:val="22"/>
        </w:rPr>
        <w:t>M.M.M.</w:t>
      </w:r>
      <w:r w:rsidR="007C2713" w:rsidRPr="00884746">
        <w:rPr>
          <w:rFonts w:ascii="Verdana" w:hAnsi="Verdana"/>
          <w:sz w:val="22"/>
          <w:szCs w:val="22"/>
        </w:rPr>
        <w:t>,</w:t>
      </w:r>
      <w:r w:rsidR="007C2713">
        <w:rPr>
          <w:rFonts w:ascii="Verdana" w:hAnsi="Verdana"/>
          <w:sz w:val="22"/>
          <w:szCs w:val="22"/>
        </w:rPr>
        <w:t xml:space="preserve"> </w:t>
      </w:r>
      <w:r w:rsidR="007C2713" w:rsidRPr="000B4F9B">
        <w:rPr>
          <w:rFonts w:ascii="Verdana" w:hAnsi="Verdana"/>
          <w:sz w:val="22"/>
          <w:szCs w:val="22"/>
        </w:rPr>
        <w:t>en su</w:t>
      </w:r>
      <w:r w:rsidR="007C2713">
        <w:rPr>
          <w:rFonts w:ascii="Verdana" w:hAnsi="Verdana"/>
          <w:b/>
          <w:smallCaps/>
          <w:sz w:val="22"/>
          <w:szCs w:val="22"/>
        </w:rPr>
        <w:t xml:space="preserve"> Recurso de Apelación</w:t>
      </w:r>
      <w:r w:rsidR="007C2713">
        <w:rPr>
          <w:rFonts w:ascii="Verdana" w:hAnsi="Verdana"/>
          <w:smallCaps/>
          <w:sz w:val="22"/>
          <w:szCs w:val="22"/>
        </w:rPr>
        <w:t>,</w:t>
      </w:r>
      <w:r w:rsidR="007C2713" w:rsidRPr="00884746">
        <w:rPr>
          <w:rFonts w:ascii="Verdana" w:hAnsi="Verdana"/>
          <w:sz w:val="22"/>
          <w:szCs w:val="22"/>
        </w:rPr>
        <w:t xml:space="preserve"> contra</w:t>
      </w:r>
      <w:r w:rsidR="007C2713" w:rsidRPr="00884746">
        <w:rPr>
          <w:rFonts w:ascii="Verdana" w:hAnsi="Verdana"/>
          <w:b/>
          <w:sz w:val="22"/>
          <w:szCs w:val="22"/>
        </w:rPr>
        <w:t xml:space="preserve"> </w:t>
      </w:r>
      <w:r w:rsidR="007C2713">
        <w:rPr>
          <w:rFonts w:ascii="Verdana" w:hAnsi="Verdana"/>
          <w:b/>
          <w:sz w:val="22"/>
          <w:szCs w:val="22"/>
        </w:rPr>
        <w:t xml:space="preserve">el acuerdo impugnado </w:t>
      </w:r>
      <w:r w:rsidR="007C2713">
        <w:rPr>
          <w:rFonts w:ascii="Verdana" w:hAnsi="Verdana"/>
          <w:sz w:val="22"/>
          <w:szCs w:val="22"/>
        </w:rPr>
        <w:t>indica en lo que interesa que respecto del Poder Generalísimo sin Límite de Suma, es un contrato de mandato regulado a partir del artículo 1251 del Código civil y nace por una necesidad en la gestión de negocios, por lo que se trata de un tema de derecho privado y así lo ha determinado la doctrina y la jurisprudencia y es evidente el reconocimiento que se le da a este contrato de mandato.  Por lo indicado opera el principio de Autonomía de la voluntad, contrario al Principio de Derecho Público que opera el de Legalidad y la Administración esta inhibida de tomar cualquier decisión respecto de este instituto jurídico pues el hecho de otorgar un Poder cualquiera no contraviene ninguna Ley.  En cuanto al depósito realizado como ya ha manifestado en la audiencia fue destinado para compra de Gimnasio, situación que no se tiene en cuenta y se da por un hecho que fue como pago por la compra del taxi sin investigar como demanda el procedimiento en la búsqueda de la verdad real de los hechos.  Tampoco se aportó prueba fehaciente que demuestre que la denunciante tuvo negociación con mi chofer Hugo Sibaja Steller.  En cuanto a que recogió el vehículo en la central de Radio Taxis Lomas de San Ramón, al tener el cómo choferes a su esposa y sus hijos junto con él y al estar el vehículo con problemas mecánicos fue a retirarlo como dueño de la concesión para repar</w:t>
      </w:r>
      <w:r w:rsidR="00026CEE">
        <w:rPr>
          <w:rFonts w:ascii="Verdana" w:hAnsi="Verdana"/>
          <w:sz w:val="22"/>
          <w:szCs w:val="22"/>
        </w:rPr>
        <w:t>ar</w:t>
      </w:r>
      <w:r w:rsidR="007C2713">
        <w:rPr>
          <w:rFonts w:ascii="Verdana" w:hAnsi="Verdana"/>
          <w:sz w:val="22"/>
          <w:szCs w:val="22"/>
        </w:rPr>
        <w:t>lo.</w:t>
      </w:r>
      <w:r w:rsidR="007C2713" w:rsidRPr="00424771">
        <w:rPr>
          <w:rFonts w:ascii="Verdana" w:hAnsi="Verdana"/>
          <w:sz w:val="22"/>
          <w:szCs w:val="22"/>
        </w:rPr>
        <w:t xml:space="preserve"> </w:t>
      </w:r>
      <w:r w:rsidR="007C2713">
        <w:rPr>
          <w:rFonts w:ascii="Verdana" w:hAnsi="Verdana"/>
          <w:sz w:val="22"/>
          <w:szCs w:val="22"/>
        </w:rPr>
        <w:t>(Léanse folios del 9 al 12 del expediente administrativo)</w:t>
      </w:r>
    </w:p>
    <w:p w:rsidR="005B02A8" w:rsidRDefault="005B02A8" w:rsidP="005B02A8">
      <w:pPr>
        <w:jc w:val="both"/>
        <w:rPr>
          <w:rFonts w:ascii="Verdana" w:hAnsi="Verdana"/>
          <w:sz w:val="22"/>
          <w:szCs w:val="22"/>
          <w:lang w:val="es-MX"/>
        </w:rPr>
      </w:pPr>
    </w:p>
    <w:p w:rsidR="007C2713" w:rsidRDefault="005B02A8" w:rsidP="007C2713">
      <w:pPr>
        <w:jc w:val="both"/>
        <w:rPr>
          <w:rFonts w:ascii="Verdana" w:hAnsi="Verdana"/>
          <w:sz w:val="22"/>
          <w:szCs w:val="22"/>
          <w:lang w:val="es-MX"/>
        </w:rPr>
      </w:pPr>
      <w:r w:rsidRPr="00686229">
        <w:rPr>
          <w:rFonts w:ascii="Verdana" w:hAnsi="Verdana"/>
          <w:b/>
          <w:sz w:val="22"/>
          <w:szCs w:val="22"/>
          <w:lang w:val="es-MX"/>
        </w:rPr>
        <w:t>E)</w:t>
      </w:r>
      <w:r>
        <w:rPr>
          <w:rFonts w:ascii="Verdana" w:hAnsi="Verdana"/>
          <w:sz w:val="22"/>
          <w:szCs w:val="22"/>
          <w:lang w:val="es-MX"/>
        </w:rPr>
        <w:t xml:space="preserve">. </w:t>
      </w:r>
      <w:r w:rsidR="007C2713" w:rsidRPr="00884746">
        <w:rPr>
          <w:rFonts w:ascii="Verdana" w:hAnsi="Verdana"/>
          <w:sz w:val="22"/>
          <w:szCs w:val="22"/>
          <w:lang w:val="es-MX"/>
        </w:rPr>
        <w:t>La Junta Directiva del Consejo de Transporte Público</w:t>
      </w:r>
      <w:r w:rsidR="007C2713">
        <w:rPr>
          <w:rFonts w:ascii="Verdana" w:hAnsi="Verdana"/>
          <w:sz w:val="22"/>
          <w:szCs w:val="22"/>
          <w:lang w:val="es-MX"/>
        </w:rPr>
        <w:t xml:space="preserve"> </w:t>
      </w:r>
      <w:r w:rsidR="007C2713" w:rsidRPr="00884746">
        <w:rPr>
          <w:rFonts w:ascii="Verdana" w:hAnsi="Verdana"/>
          <w:sz w:val="22"/>
          <w:szCs w:val="22"/>
          <w:lang w:val="es-MX"/>
        </w:rPr>
        <w:t xml:space="preserve">mediante </w:t>
      </w:r>
      <w:r w:rsidR="007C2713" w:rsidRPr="0013521D">
        <w:rPr>
          <w:rFonts w:ascii="Verdana" w:hAnsi="Verdana"/>
          <w:b/>
          <w:sz w:val="22"/>
          <w:szCs w:val="22"/>
          <w:lang w:val="es-MX"/>
        </w:rPr>
        <w:t>Artículo 7.</w:t>
      </w:r>
      <w:r w:rsidR="007C2713">
        <w:rPr>
          <w:rFonts w:ascii="Verdana" w:hAnsi="Verdana"/>
          <w:b/>
          <w:sz w:val="22"/>
          <w:szCs w:val="22"/>
          <w:lang w:val="es-MX"/>
        </w:rPr>
        <w:t>9</w:t>
      </w:r>
      <w:r w:rsidR="007C2713" w:rsidRPr="0013521D">
        <w:rPr>
          <w:rFonts w:ascii="Verdana" w:hAnsi="Verdana"/>
          <w:b/>
          <w:sz w:val="22"/>
          <w:szCs w:val="22"/>
          <w:lang w:val="es-MX"/>
        </w:rPr>
        <w:t xml:space="preserve"> de la Sesión Ordinaria </w:t>
      </w:r>
      <w:r w:rsidR="007C2713">
        <w:rPr>
          <w:rFonts w:ascii="Verdana" w:hAnsi="Verdana"/>
          <w:b/>
          <w:sz w:val="22"/>
          <w:szCs w:val="22"/>
          <w:lang w:val="es-MX"/>
        </w:rPr>
        <w:t>48-2015 DEL 19 DE AGOSTO DE 2015</w:t>
      </w:r>
      <w:r w:rsidR="007C2713">
        <w:rPr>
          <w:rFonts w:ascii="Verdana" w:hAnsi="Verdana"/>
          <w:sz w:val="22"/>
          <w:szCs w:val="22"/>
          <w:lang w:val="es-MX"/>
        </w:rPr>
        <w:t xml:space="preserve">, aprueba el informe de la </w:t>
      </w:r>
      <w:r w:rsidR="007C2713" w:rsidRPr="0013521D">
        <w:rPr>
          <w:rFonts w:ascii="Verdana" w:hAnsi="Verdana"/>
          <w:b/>
          <w:sz w:val="22"/>
          <w:szCs w:val="22"/>
          <w:lang w:val="es-MX"/>
        </w:rPr>
        <w:t>Dirección de Asuntos Jurídicos el DAJ-</w:t>
      </w:r>
      <w:r w:rsidR="007C2713">
        <w:rPr>
          <w:rFonts w:ascii="Verdana" w:hAnsi="Verdana"/>
          <w:b/>
          <w:sz w:val="22"/>
          <w:szCs w:val="22"/>
          <w:lang w:val="es-MX"/>
        </w:rPr>
        <w:t>2015-002765 del 11 de agosto de 2015</w:t>
      </w:r>
      <w:r w:rsidR="007C2713">
        <w:rPr>
          <w:rFonts w:ascii="Verdana" w:hAnsi="Verdana"/>
          <w:sz w:val="22"/>
          <w:szCs w:val="22"/>
          <w:lang w:val="es-MX"/>
        </w:rPr>
        <w:t xml:space="preserve"> y rechaza el recurso de Revocatoria por improcedente por considerar  que los hechos fueron verificados en la especie y que existe harta jurisprudencia sobre el otorgamiento de poderes  </w:t>
      </w:r>
      <w:r w:rsidR="007C2713" w:rsidRPr="00884746">
        <w:rPr>
          <w:rFonts w:ascii="Verdana" w:hAnsi="Verdana"/>
          <w:sz w:val="22"/>
          <w:szCs w:val="22"/>
          <w:lang w:val="es-MX"/>
        </w:rPr>
        <w:t>(</w:t>
      </w:r>
      <w:r w:rsidR="007C2713">
        <w:rPr>
          <w:rFonts w:ascii="Verdana" w:hAnsi="Verdana"/>
          <w:sz w:val="22"/>
          <w:szCs w:val="22"/>
          <w:lang w:val="es-MX"/>
        </w:rPr>
        <w:t>L</w:t>
      </w:r>
      <w:r w:rsidR="007C2713" w:rsidRPr="00884746">
        <w:rPr>
          <w:rFonts w:ascii="Verdana" w:hAnsi="Verdana"/>
          <w:sz w:val="22"/>
          <w:szCs w:val="22"/>
          <w:lang w:val="es-MX"/>
        </w:rPr>
        <w:t xml:space="preserve">éase folios </w:t>
      </w:r>
      <w:r w:rsidR="007C2713">
        <w:rPr>
          <w:rFonts w:ascii="Verdana" w:hAnsi="Verdana"/>
          <w:sz w:val="22"/>
          <w:szCs w:val="22"/>
          <w:lang w:val="es-MX"/>
        </w:rPr>
        <w:t>del 1 al 3  y del 6 al 8</w:t>
      </w:r>
      <w:r w:rsidR="007C2713" w:rsidRPr="00884746">
        <w:rPr>
          <w:rFonts w:ascii="Verdana" w:hAnsi="Verdana"/>
          <w:sz w:val="22"/>
          <w:szCs w:val="22"/>
          <w:lang w:val="es-MX"/>
        </w:rPr>
        <w:t xml:space="preserve"> del expediente administrativo)</w:t>
      </w:r>
      <w:r w:rsidR="007C2713">
        <w:rPr>
          <w:rFonts w:ascii="Verdana" w:hAnsi="Verdana"/>
          <w:sz w:val="22"/>
          <w:szCs w:val="22"/>
          <w:lang w:val="es-MX"/>
        </w:rPr>
        <w:t>.</w:t>
      </w:r>
    </w:p>
    <w:p w:rsidR="005B02A8" w:rsidRDefault="005B02A8" w:rsidP="005B02A8">
      <w:pPr>
        <w:jc w:val="both"/>
        <w:rPr>
          <w:rFonts w:ascii="Verdana" w:hAnsi="Verdana"/>
          <w:sz w:val="22"/>
          <w:szCs w:val="22"/>
          <w:lang w:val="es-MX"/>
        </w:rPr>
      </w:pPr>
    </w:p>
    <w:p w:rsidR="007C2713" w:rsidRDefault="007C2713" w:rsidP="007C2713">
      <w:pPr>
        <w:jc w:val="both"/>
        <w:rPr>
          <w:rFonts w:ascii="Verdana" w:hAnsi="Verdana"/>
          <w:sz w:val="22"/>
          <w:szCs w:val="22"/>
        </w:rPr>
      </w:pPr>
      <w:r w:rsidRPr="007C2713">
        <w:rPr>
          <w:rFonts w:ascii="Verdana" w:hAnsi="Verdana"/>
          <w:b/>
          <w:sz w:val="22"/>
          <w:szCs w:val="22"/>
          <w:lang w:val="es-MX"/>
        </w:rPr>
        <w:t>F).</w:t>
      </w:r>
      <w:r>
        <w:rPr>
          <w:rFonts w:ascii="Verdana" w:hAnsi="Verdana"/>
          <w:b/>
          <w:sz w:val="22"/>
          <w:szCs w:val="22"/>
          <w:lang w:val="es-MX"/>
        </w:rPr>
        <w:t xml:space="preserve">  Se tiene por demostrado </w:t>
      </w:r>
      <w:proofErr w:type="gramStart"/>
      <w:r>
        <w:rPr>
          <w:rFonts w:ascii="Verdana" w:hAnsi="Verdana"/>
          <w:b/>
          <w:sz w:val="22"/>
          <w:szCs w:val="22"/>
          <w:lang w:val="es-MX"/>
        </w:rPr>
        <w:t xml:space="preserve">fehacientemente </w:t>
      </w:r>
      <w:r>
        <w:rPr>
          <w:rFonts w:ascii="Verdana" w:hAnsi="Verdana"/>
          <w:sz w:val="22"/>
          <w:szCs w:val="22"/>
          <w:lang w:val="es-MX"/>
        </w:rPr>
        <w:t xml:space="preserve"> según</w:t>
      </w:r>
      <w:proofErr w:type="gramEnd"/>
      <w:r>
        <w:rPr>
          <w:rFonts w:ascii="Verdana" w:hAnsi="Verdana"/>
          <w:sz w:val="22"/>
          <w:szCs w:val="22"/>
          <w:lang w:val="es-MX"/>
        </w:rPr>
        <w:t xml:space="preserve"> </w:t>
      </w:r>
      <w:r>
        <w:rPr>
          <w:rFonts w:ascii="Verdana" w:hAnsi="Verdana"/>
          <w:sz w:val="22"/>
          <w:szCs w:val="22"/>
        </w:rPr>
        <w:t xml:space="preserve">la escritura numero ochenta otorgada ante el Notario Público David Ricardo Hernández Orozco,  en la que comparecen el señor </w:t>
      </w:r>
      <w:r w:rsidR="00B65A20">
        <w:rPr>
          <w:rFonts w:ascii="Verdana" w:hAnsi="Verdana"/>
          <w:b/>
          <w:sz w:val="22"/>
          <w:szCs w:val="22"/>
        </w:rPr>
        <w:t>M.M.M.</w:t>
      </w:r>
      <w:r>
        <w:rPr>
          <w:rFonts w:ascii="Verdana" w:hAnsi="Verdana"/>
          <w:b/>
          <w:sz w:val="22"/>
          <w:szCs w:val="22"/>
        </w:rPr>
        <w:t xml:space="preserve"> y la señora </w:t>
      </w:r>
      <w:r w:rsidR="00B65A20">
        <w:rPr>
          <w:rFonts w:ascii="Verdana" w:hAnsi="Verdana"/>
          <w:b/>
          <w:sz w:val="22"/>
          <w:szCs w:val="22"/>
        </w:rPr>
        <w:t>R.A.G.</w:t>
      </w:r>
      <w:r>
        <w:rPr>
          <w:rFonts w:ascii="Verdana" w:hAnsi="Verdana"/>
          <w:sz w:val="22"/>
          <w:szCs w:val="22"/>
        </w:rPr>
        <w:t xml:space="preserve"> </w:t>
      </w:r>
      <w:r w:rsidR="00553786">
        <w:rPr>
          <w:rFonts w:ascii="Verdana" w:hAnsi="Verdana"/>
          <w:sz w:val="22"/>
          <w:szCs w:val="22"/>
        </w:rPr>
        <w:t xml:space="preserve">que el recurrente otorgó </w:t>
      </w:r>
      <w:r w:rsidR="00553786" w:rsidRPr="00553786">
        <w:rPr>
          <w:rFonts w:ascii="Verdana" w:hAnsi="Verdana"/>
          <w:b/>
          <w:sz w:val="22"/>
          <w:szCs w:val="22"/>
        </w:rPr>
        <w:t xml:space="preserve">Poder </w:t>
      </w:r>
      <w:proofErr w:type="spellStart"/>
      <w:r w:rsidR="00553786" w:rsidRPr="00553786">
        <w:rPr>
          <w:rFonts w:ascii="Verdana" w:hAnsi="Verdana"/>
          <w:b/>
          <w:sz w:val="22"/>
          <w:szCs w:val="22"/>
        </w:rPr>
        <w:t>Generalísmo</w:t>
      </w:r>
      <w:proofErr w:type="spellEnd"/>
      <w:r w:rsidR="00553786" w:rsidRPr="00553786">
        <w:rPr>
          <w:rFonts w:ascii="Verdana" w:hAnsi="Verdana"/>
          <w:b/>
          <w:sz w:val="22"/>
          <w:szCs w:val="22"/>
        </w:rPr>
        <w:t xml:space="preserve"> </w:t>
      </w:r>
      <w:r w:rsidR="00553786">
        <w:rPr>
          <w:rFonts w:ascii="Verdana" w:hAnsi="Verdana"/>
          <w:sz w:val="22"/>
          <w:szCs w:val="22"/>
        </w:rPr>
        <w:t xml:space="preserve">a la señora </w:t>
      </w:r>
      <w:r w:rsidR="00B65A20">
        <w:rPr>
          <w:rFonts w:ascii="Verdana" w:hAnsi="Verdana"/>
          <w:b/>
          <w:sz w:val="22"/>
          <w:szCs w:val="22"/>
        </w:rPr>
        <w:t>A.G.</w:t>
      </w:r>
      <w:r w:rsidR="00553786">
        <w:rPr>
          <w:rFonts w:ascii="Verdana" w:hAnsi="Verdana"/>
          <w:sz w:val="22"/>
          <w:szCs w:val="22"/>
        </w:rPr>
        <w:t>, sobre la concesión ostentaba.</w:t>
      </w:r>
      <w:r>
        <w:rPr>
          <w:rFonts w:ascii="Verdana" w:hAnsi="Verdana"/>
          <w:sz w:val="22"/>
          <w:szCs w:val="22"/>
        </w:rPr>
        <w:t xml:space="preserve"> (Léanse folios 35 vuelto y 36 del expediente administrativo)</w:t>
      </w:r>
    </w:p>
    <w:p w:rsidR="007C2713" w:rsidRPr="007C2713" w:rsidRDefault="007C2713" w:rsidP="005B02A8">
      <w:pPr>
        <w:jc w:val="both"/>
        <w:rPr>
          <w:rFonts w:ascii="Verdana" w:hAnsi="Verdana"/>
          <w:sz w:val="22"/>
          <w:szCs w:val="22"/>
          <w:lang w:val="es-MX"/>
        </w:rPr>
      </w:pPr>
    </w:p>
    <w:p w:rsidR="007C2713" w:rsidRPr="007C2713" w:rsidRDefault="007C2713" w:rsidP="005B02A8">
      <w:pPr>
        <w:jc w:val="both"/>
        <w:rPr>
          <w:rFonts w:ascii="Verdana" w:hAnsi="Verdana"/>
          <w:sz w:val="22"/>
          <w:szCs w:val="22"/>
          <w:lang w:val="es-MX"/>
        </w:rPr>
      </w:pPr>
    </w:p>
    <w:p w:rsidR="005B02A8" w:rsidRPr="00884746" w:rsidRDefault="005B02A8" w:rsidP="005B02A8">
      <w:pPr>
        <w:jc w:val="both"/>
        <w:rPr>
          <w:rFonts w:ascii="Verdana" w:hAnsi="Verdana"/>
          <w:b/>
          <w:sz w:val="22"/>
          <w:szCs w:val="22"/>
        </w:rPr>
      </w:pPr>
      <w:r w:rsidRPr="00884746">
        <w:rPr>
          <w:rFonts w:ascii="Verdana" w:hAnsi="Verdana"/>
          <w:b/>
          <w:sz w:val="22"/>
          <w:szCs w:val="22"/>
        </w:rPr>
        <w:t>4.- HECHOS NO PROBADOS</w:t>
      </w:r>
    </w:p>
    <w:p w:rsidR="005B02A8" w:rsidRPr="00884746" w:rsidRDefault="005B02A8" w:rsidP="005B02A8">
      <w:pPr>
        <w:jc w:val="both"/>
        <w:rPr>
          <w:rFonts w:ascii="Verdana" w:hAnsi="Verdana"/>
          <w:b/>
          <w:sz w:val="22"/>
          <w:szCs w:val="22"/>
        </w:rPr>
      </w:pPr>
    </w:p>
    <w:p w:rsidR="00AC3E9B" w:rsidRDefault="00FE3B87" w:rsidP="00AC3E9B">
      <w:pPr>
        <w:jc w:val="both"/>
        <w:rPr>
          <w:rFonts w:ascii="Verdana" w:hAnsi="Verdana"/>
          <w:sz w:val="22"/>
          <w:szCs w:val="22"/>
          <w:lang w:val="es-MX"/>
        </w:rPr>
      </w:pPr>
      <w:r w:rsidRPr="00FE3B87">
        <w:rPr>
          <w:rFonts w:ascii="Verdana" w:hAnsi="Verdana"/>
          <w:b/>
          <w:sz w:val="22"/>
          <w:szCs w:val="22"/>
        </w:rPr>
        <w:t>a</w:t>
      </w:r>
      <w:proofErr w:type="gramStart"/>
      <w:r w:rsidRPr="00FE3B87">
        <w:rPr>
          <w:rFonts w:ascii="Verdana" w:hAnsi="Verdana"/>
          <w:b/>
          <w:sz w:val="22"/>
          <w:szCs w:val="22"/>
        </w:rPr>
        <w:t>).-</w:t>
      </w:r>
      <w:proofErr w:type="gramEnd"/>
      <w:r>
        <w:rPr>
          <w:rFonts w:ascii="Verdana" w:hAnsi="Verdana"/>
          <w:sz w:val="22"/>
          <w:szCs w:val="22"/>
        </w:rPr>
        <w:t xml:space="preserve"> </w:t>
      </w:r>
      <w:r w:rsidR="00AC3E9B">
        <w:rPr>
          <w:rFonts w:ascii="Verdana" w:hAnsi="Verdana"/>
          <w:sz w:val="22"/>
          <w:szCs w:val="22"/>
        </w:rPr>
        <w:t xml:space="preserve">No se pudo demostrar que el dinero que la señora </w:t>
      </w:r>
      <w:r w:rsidR="00B65A20">
        <w:rPr>
          <w:rFonts w:ascii="Verdana" w:hAnsi="Verdana"/>
          <w:b/>
          <w:sz w:val="22"/>
          <w:szCs w:val="22"/>
        </w:rPr>
        <w:t>R.A.G.</w:t>
      </w:r>
      <w:r w:rsidR="00AC3E9B">
        <w:rPr>
          <w:rFonts w:ascii="Verdana" w:hAnsi="Verdana"/>
          <w:b/>
          <w:sz w:val="22"/>
          <w:szCs w:val="22"/>
        </w:rPr>
        <w:t xml:space="preserve"> </w:t>
      </w:r>
      <w:r w:rsidR="00AC3E9B">
        <w:rPr>
          <w:rFonts w:ascii="Verdana" w:hAnsi="Verdana"/>
          <w:sz w:val="22"/>
          <w:szCs w:val="22"/>
        </w:rPr>
        <w:t>dice haber transferido al recurrente y cuya transacción consta en</w:t>
      </w:r>
      <w:r w:rsidR="0003419F">
        <w:rPr>
          <w:rFonts w:ascii="Verdana" w:hAnsi="Verdana"/>
          <w:sz w:val="22"/>
          <w:szCs w:val="22"/>
        </w:rPr>
        <w:t xml:space="preserve"> a folio 35 del expediente administrativo, haya sido por la compra de la concesión</w:t>
      </w:r>
      <w:r w:rsidR="00AC3E9B">
        <w:rPr>
          <w:rFonts w:ascii="Verdana" w:hAnsi="Verdana"/>
          <w:sz w:val="22"/>
          <w:szCs w:val="22"/>
          <w:lang w:val="es-MX"/>
        </w:rPr>
        <w:t>.</w:t>
      </w:r>
    </w:p>
    <w:p w:rsidR="001C232B" w:rsidRDefault="001C232B" w:rsidP="00FE3B87">
      <w:pPr>
        <w:jc w:val="both"/>
        <w:rPr>
          <w:rFonts w:ascii="Verdana" w:hAnsi="Verdana"/>
          <w:sz w:val="22"/>
          <w:szCs w:val="22"/>
          <w:lang w:val="es-MX"/>
        </w:rPr>
      </w:pPr>
    </w:p>
    <w:p w:rsidR="00FE3B87" w:rsidRDefault="001C232B" w:rsidP="00FE3B87">
      <w:pPr>
        <w:jc w:val="both"/>
        <w:rPr>
          <w:rFonts w:ascii="Verdana" w:hAnsi="Verdana"/>
          <w:sz w:val="22"/>
          <w:szCs w:val="22"/>
          <w:lang w:val="es-MX"/>
        </w:rPr>
      </w:pPr>
      <w:r w:rsidRPr="001C232B">
        <w:rPr>
          <w:rFonts w:ascii="Verdana" w:hAnsi="Verdana"/>
          <w:b/>
          <w:sz w:val="22"/>
          <w:szCs w:val="22"/>
          <w:lang w:val="es-MX"/>
        </w:rPr>
        <w:t>b</w:t>
      </w:r>
      <w:proofErr w:type="gramStart"/>
      <w:r w:rsidRPr="001C232B">
        <w:rPr>
          <w:rFonts w:ascii="Verdana" w:hAnsi="Verdana"/>
          <w:b/>
          <w:sz w:val="22"/>
          <w:szCs w:val="22"/>
          <w:lang w:val="es-MX"/>
        </w:rPr>
        <w:t>).-</w:t>
      </w:r>
      <w:proofErr w:type="gramEnd"/>
      <w:r>
        <w:rPr>
          <w:rFonts w:ascii="Verdana" w:hAnsi="Verdana"/>
          <w:sz w:val="22"/>
          <w:szCs w:val="22"/>
          <w:lang w:val="es-MX"/>
        </w:rPr>
        <w:t xml:space="preserve"> No se demostró que el Concesionario </w:t>
      </w:r>
      <w:proofErr w:type="spellStart"/>
      <w:r w:rsidR="00B65A20">
        <w:rPr>
          <w:rFonts w:ascii="Verdana" w:hAnsi="Verdana"/>
          <w:b/>
          <w:sz w:val="22"/>
          <w:szCs w:val="22"/>
          <w:lang w:val="es-MX"/>
        </w:rPr>
        <w:t>M.M.M.</w:t>
      </w:r>
      <w:r w:rsidR="00FE3B87">
        <w:rPr>
          <w:rFonts w:ascii="Verdana" w:hAnsi="Verdana"/>
          <w:sz w:val="22"/>
          <w:szCs w:val="22"/>
          <w:lang w:val="es-MX"/>
        </w:rPr>
        <w:t>alquil</w:t>
      </w:r>
      <w:r>
        <w:rPr>
          <w:rFonts w:ascii="Verdana" w:hAnsi="Verdana"/>
          <w:sz w:val="22"/>
          <w:szCs w:val="22"/>
          <w:lang w:val="es-MX"/>
        </w:rPr>
        <w:t>ara</w:t>
      </w:r>
      <w:proofErr w:type="spellEnd"/>
      <w:r>
        <w:rPr>
          <w:rFonts w:ascii="Verdana" w:hAnsi="Verdana"/>
          <w:sz w:val="22"/>
          <w:szCs w:val="22"/>
          <w:lang w:val="es-MX"/>
        </w:rPr>
        <w:t xml:space="preserve"> la concesión </w:t>
      </w:r>
      <w:r w:rsidR="00FE3B87">
        <w:rPr>
          <w:rFonts w:ascii="Verdana" w:hAnsi="Verdana"/>
          <w:sz w:val="22"/>
          <w:szCs w:val="22"/>
          <w:lang w:val="es-MX"/>
        </w:rPr>
        <w:t xml:space="preserve"> al señor </w:t>
      </w:r>
      <w:r w:rsidR="00B65A20">
        <w:rPr>
          <w:rFonts w:ascii="Verdana" w:hAnsi="Verdana"/>
          <w:b/>
          <w:sz w:val="22"/>
          <w:szCs w:val="22"/>
          <w:lang w:val="es-MX"/>
        </w:rPr>
        <w:t>H.S.S.</w:t>
      </w:r>
      <w:r w:rsidR="00FE3B87">
        <w:rPr>
          <w:rFonts w:ascii="Verdana" w:hAnsi="Verdana"/>
          <w:sz w:val="22"/>
          <w:szCs w:val="22"/>
          <w:lang w:val="es-MX"/>
        </w:rPr>
        <w:t>.</w:t>
      </w:r>
    </w:p>
    <w:p w:rsidR="00FE3B87" w:rsidRPr="00A6127C" w:rsidRDefault="00FE3B87" w:rsidP="00AC3E9B">
      <w:pPr>
        <w:jc w:val="both"/>
        <w:rPr>
          <w:rFonts w:ascii="Verdana" w:hAnsi="Verdana"/>
          <w:sz w:val="22"/>
          <w:szCs w:val="22"/>
          <w:lang w:val="es-MX"/>
        </w:rPr>
      </w:pPr>
    </w:p>
    <w:p w:rsidR="005B02A8" w:rsidRPr="00884746" w:rsidRDefault="005B02A8" w:rsidP="005B02A8">
      <w:pPr>
        <w:pStyle w:val="Textoindependiente"/>
        <w:rPr>
          <w:rFonts w:ascii="Verdana" w:hAnsi="Verdana"/>
          <w:sz w:val="22"/>
          <w:szCs w:val="22"/>
        </w:rPr>
      </w:pPr>
      <w:r w:rsidRPr="00884746">
        <w:rPr>
          <w:rFonts w:ascii="Verdana" w:hAnsi="Verdana"/>
          <w:sz w:val="22"/>
          <w:szCs w:val="22"/>
        </w:rPr>
        <w:t xml:space="preserve"> </w:t>
      </w:r>
    </w:p>
    <w:p w:rsidR="005B02A8" w:rsidRPr="00884746" w:rsidRDefault="005B02A8" w:rsidP="005B02A8">
      <w:pPr>
        <w:jc w:val="both"/>
        <w:rPr>
          <w:rFonts w:ascii="Verdana" w:hAnsi="Verdana"/>
          <w:b/>
          <w:sz w:val="22"/>
          <w:szCs w:val="22"/>
        </w:rPr>
      </w:pPr>
    </w:p>
    <w:p w:rsidR="005B02A8" w:rsidRPr="00884746" w:rsidRDefault="005B02A8" w:rsidP="005B02A8">
      <w:pPr>
        <w:jc w:val="both"/>
        <w:rPr>
          <w:rFonts w:ascii="Verdana" w:hAnsi="Verdana"/>
          <w:b/>
          <w:sz w:val="22"/>
          <w:szCs w:val="22"/>
        </w:rPr>
      </w:pPr>
      <w:r w:rsidRPr="00884746">
        <w:rPr>
          <w:rFonts w:ascii="Verdana" w:hAnsi="Verdana"/>
          <w:b/>
          <w:sz w:val="22"/>
          <w:szCs w:val="22"/>
        </w:rPr>
        <w:t>5.- SOBRE EL FONDO</w:t>
      </w:r>
    </w:p>
    <w:p w:rsidR="005B02A8" w:rsidRDefault="005B02A8" w:rsidP="005B02A8">
      <w:pPr>
        <w:jc w:val="both"/>
        <w:rPr>
          <w:rFonts w:ascii="Verdana" w:hAnsi="Verdana"/>
          <w:b/>
          <w:sz w:val="22"/>
          <w:szCs w:val="22"/>
        </w:rPr>
      </w:pPr>
    </w:p>
    <w:p w:rsidR="005B02A8" w:rsidRDefault="005B02A8" w:rsidP="005B02A8">
      <w:pPr>
        <w:jc w:val="both"/>
        <w:rPr>
          <w:rFonts w:ascii="Verdana" w:hAnsi="Verdana"/>
          <w:b/>
          <w:smallCaps/>
          <w:sz w:val="22"/>
          <w:szCs w:val="22"/>
        </w:rPr>
      </w:pPr>
      <w:r w:rsidRPr="00F77071">
        <w:rPr>
          <w:rFonts w:ascii="Verdana" w:hAnsi="Verdana"/>
          <w:b/>
          <w:sz w:val="22"/>
          <w:szCs w:val="22"/>
        </w:rPr>
        <w:lastRenderedPageBreak/>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0003419F" w:rsidRPr="004F1AB4">
        <w:rPr>
          <w:rFonts w:ascii="Verdana" w:hAnsi="Verdana"/>
          <w:b/>
          <w:sz w:val="22"/>
          <w:szCs w:val="22"/>
        </w:rPr>
        <w:t xml:space="preserve">Artículo </w:t>
      </w:r>
      <w:r w:rsidR="0003419F">
        <w:rPr>
          <w:rFonts w:ascii="Verdana" w:hAnsi="Verdana"/>
          <w:b/>
          <w:sz w:val="22"/>
          <w:szCs w:val="22"/>
        </w:rPr>
        <w:t>7.14 de la Sesión Ordinaria 31-2015 del 28 de mayo de 2015</w:t>
      </w:r>
      <w:r w:rsidRPr="00884746">
        <w:rPr>
          <w:rFonts w:ascii="Verdana" w:hAnsi="Verdana"/>
          <w:sz w:val="22"/>
          <w:szCs w:val="22"/>
        </w:rPr>
        <w:t>,</w:t>
      </w:r>
      <w:r w:rsidRPr="00F77071">
        <w:rPr>
          <w:rFonts w:ascii="Verdana" w:hAnsi="Verdana"/>
          <w:sz w:val="22"/>
          <w:szCs w:val="22"/>
        </w:rPr>
        <w:t xml:space="preserve"> de</w:t>
      </w:r>
      <w:r>
        <w:rPr>
          <w:rFonts w:ascii="Verdana" w:hAnsi="Verdana"/>
          <w:sz w:val="22"/>
          <w:szCs w:val="22"/>
        </w:rPr>
        <w:t xml:space="preserve"> </w:t>
      </w:r>
      <w:r w:rsidRPr="00F77071">
        <w:rPr>
          <w:rFonts w:ascii="Verdana" w:hAnsi="Verdana"/>
          <w:sz w:val="22"/>
          <w:szCs w:val="22"/>
        </w:rPr>
        <w:t>l</w:t>
      </w:r>
      <w:r>
        <w:rPr>
          <w:rFonts w:ascii="Verdana" w:hAnsi="Verdana"/>
          <w:sz w:val="22"/>
          <w:szCs w:val="22"/>
        </w:rPr>
        <w:t>a Junta Directiva del</w:t>
      </w:r>
      <w:r w:rsidRPr="00F77071">
        <w:rPr>
          <w:rFonts w:ascii="Verdana" w:hAnsi="Verdana"/>
          <w:sz w:val="22"/>
          <w:szCs w:val="22"/>
        </w:rPr>
        <w:t xml:space="preserve"> Consejo de Transporte </w:t>
      </w:r>
      <w:proofErr w:type="gramStart"/>
      <w:r w:rsidRPr="00F77071">
        <w:rPr>
          <w:rFonts w:ascii="Verdana" w:hAnsi="Verdana"/>
          <w:sz w:val="22"/>
          <w:szCs w:val="22"/>
        </w:rPr>
        <w:t>Público  y</w:t>
      </w:r>
      <w:proofErr w:type="gramEnd"/>
      <w:r>
        <w:rPr>
          <w:rFonts w:ascii="Verdana" w:hAnsi="Verdana"/>
          <w:sz w:val="22"/>
          <w:szCs w:val="22"/>
        </w:rPr>
        <w:t xml:space="preserve"> de ser así, </w:t>
      </w:r>
      <w:r w:rsidRPr="00F77071">
        <w:rPr>
          <w:rFonts w:ascii="Verdana" w:hAnsi="Verdana"/>
          <w:sz w:val="22"/>
          <w:szCs w:val="22"/>
        </w:rPr>
        <w:t xml:space="preserve"> </w:t>
      </w:r>
      <w:r>
        <w:rPr>
          <w:rFonts w:ascii="Verdana" w:hAnsi="Verdana"/>
          <w:sz w:val="22"/>
          <w:szCs w:val="22"/>
        </w:rPr>
        <w:t>el consecuente restablecimiento de</w:t>
      </w:r>
      <w:r w:rsidRPr="00F77071">
        <w:rPr>
          <w:rFonts w:ascii="Verdana" w:hAnsi="Verdana"/>
          <w:sz w:val="22"/>
          <w:szCs w:val="22"/>
        </w:rPr>
        <w:t xml:space="preserve"> la concesión del taxi </w:t>
      </w:r>
      <w:r w:rsidR="00B65A20">
        <w:rPr>
          <w:rFonts w:ascii="Verdana" w:hAnsi="Verdana"/>
          <w:b/>
          <w:sz w:val="22"/>
          <w:szCs w:val="22"/>
        </w:rPr>
        <w:t>XXX</w:t>
      </w:r>
      <w:r w:rsidRPr="009A6ABB">
        <w:rPr>
          <w:rFonts w:ascii="Verdana" w:hAnsi="Verdana"/>
          <w:sz w:val="22"/>
          <w:szCs w:val="22"/>
        </w:rPr>
        <w:t xml:space="preserve"> </w:t>
      </w:r>
      <w:r w:rsidRPr="00F77071">
        <w:rPr>
          <w:rFonts w:ascii="Verdana" w:hAnsi="Verdana"/>
          <w:sz w:val="22"/>
          <w:szCs w:val="22"/>
        </w:rPr>
        <w:t xml:space="preserve">a favor de </w:t>
      </w:r>
      <w:r w:rsidR="00B65A20">
        <w:rPr>
          <w:rFonts w:ascii="Verdana" w:hAnsi="Verdana"/>
          <w:b/>
          <w:smallCaps/>
          <w:sz w:val="22"/>
          <w:szCs w:val="22"/>
        </w:rPr>
        <w:t>M.M.M.</w:t>
      </w:r>
      <w:r w:rsidR="0003419F" w:rsidRPr="00884746">
        <w:rPr>
          <w:rFonts w:ascii="Verdana" w:hAnsi="Verdana"/>
          <w:b/>
          <w:smallCaps/>
          <w:sz w:val="22"/>
          <w:szCs w:val="22"/>
        </w:rPr>
        <w:t>,</w:t>
      </w:r>
      <w:r w:rsidR="0003419F" w:rsidRPr="00884746">
        <w:rPr>
          <w:rFonts w:ascii="Verdana" w:hAnsi="Verdana"/>
          <w:b/>
          <w:sz w:val="22"/>
          <w:szCs w:val="22"/>
        </w:rPr>
        <w:t xml:space="preserve"> </w:t>
      </w:r>
      <w:r w:rsidR="0003419F" w:rsidRPr="002C3A9F">
        <w:rPr>
          <w:rFonts w:ascii="Verdana" w:hAnsi="Verdana"/>
          <w:b/>
          <w:sz w:val="22"/>
          <w:szCs w:val="22"/>
        </w:rPr>
        <w:t xml:space="preserve">cédula de identidad número </w:t>
      </w:r>
      <w:r w:rsidR="00B65A20">
        <w:rPr>
          <w:rFonts w:ascii="Verdana" w:hAnsi="Verdana"/>
          <w:b/>
          <w:sz w:val="22"/>
          <w:szCs w:val="22"/>
        </w:rPr>
        <w:t>XXX</w:t>
      </w:r>
      <w:r>
        <w:rPr>
          <w:rFonts w:ascii="Verdana" w:hAnsi="Verdana"/>
          <w:b/>
          <w:smallCaps/>
          <w:sz w:val="22"/>
          <w:szCs w:val="22"/>
        </w:rPr>
        <w:t>.</w:t>
      </w:r>
    </w:p>
    <w:p w:rsidR="005B02A8" w:rsidRDefault="005B02A8" w:rsidP="005B02A8">
      <w:pPr>
        <w:jc w:val="both"/>
        <w:rPr>
          <w:rFonts w:ascii="Verdana" w:hAnsi="Verdana"/>
          <w:b/>
          <w:bCs/>
          <w:sz w:val="22"/>
          <w:szCs w:val="22"/>
        </w:rPr>
      </w:pPr>
    </w:p>
    <w:p w:rsidR="005B02A8" w:rsidRDefault="005B02A8" w:rsidP="005B02A8">
      <w:pPr>
        <w:pStyle w:val="NormalWeb"/>
        <w:jc w:val="both"/>
        <w:rPr>
          <w:rFonts w:ascii="Verdana" w:hAnsi="Verdana"/>
          <w:b/>
          <w:bCs/>
          <w:sz w:val="22"/>
          <w:szCs w:val="22"/>
        </w:rPr>
      </w:pPr>
      <w:r>
        <w:rPr>
          <w:rFonts w:ascii="Verdana" w:hAnsi="Verdana"/>
          <w:b/>
          <w:bCs/>
          <w:sz w:val="22"/>
          <w:szCs w:val="22"/>
        </w:rPr>
        <w:t>DEL RECURSO PLANTEADO.</w:t>
      </w:r>
    </w:p>
    <w:p w:rsidR="005B02A8" w:rsidRDefault="00026CEE" w:rsidP="005B02A8">
      <w:pPr>
        <w:jc w:val="both"/>
        <w:rPr>
          <w:rFonts w:ascii="Verdana" w:hAnsi="Verdana"/>
          <w:b/>
          <w:sz w:val="22"/>
          <w:szCs w:val="22"/>
          <w:lang w:val="es-MX"/>
        </w:rPr>
      </w:pPr>
      <w:r>
        <w:rPr>
          <w:rFonts w:ascii="Verdana" w:hAnsi="Verdana"/>
          <w:sz w:val="22"/>
          <w:szCs w:val="22"/>
          <w:lang w:val="es-MX"/>
        </w:rPr>
        <w:t>E</w:t>
      </w:r>
      <w:r w:rsidRPr="00884746">
        <w:rPr>
          <w:rFonts w:ascii="Verdana" w:hAnsi="Verdana"/>
          <w:sz w:val="22"/>
          <w:szCs w:val="22"/>
        </w:rPr>
        <w:t xml:space="preserve">l señor </w:t>
      </w:r>
      <w:r w:rsidR="00B65A20">
        <w:rPr>
          <w:rFonts w:ascii="Verdana" w:hAnsi="Verdana"/>
          <w:b/>
          <w:smallCaps/>
          <w:sz w:val="22"/>
          <w:szCs w:val="22"/>
        </w:rPr>
        <w:t>M.M.M.</w:t>
      </w:r>
      <w:r w:rsidRPr="00884746">
        <w:rPr>
          <w:rFonts w:ascii="Verdana" w:hAnsi="Verdana"/>
          <w:sz w:val="22"/>
          <w:szCs w:val="22"/>
        </w:rPr>
        <w:t>,</w:t>
      </w:r>
      <w:r>
        <w:rPr>
          <w:rFonts w:ascii="Verdana" w:hAnsi="Verdana"/>
          <w:sz w:val="22"/>
          <w:szCs w:val="22"/>
        </w:rPr>
        <w:t xml:space="preserve"> </w:t>
      </w:r>
      <w:r w:rsidRPr="000B4F9B">
        <w:rPr>
          <w:rFonts w:ascii="Verdana" w:hAnsi="Verdana"/>
          <w:sz w:val="22"/>
          <w:szCs w:val="22"/>
        </w:rPr>
        <w:t>en su</w:t>
      </w:r>
      <w:r>
        <w:rPr>
          <w:rFonts w:ascii="Verdana" w:hAnsi="Verdana"/>
          <w:b/>
          <w:smallCaps/>
          <w:sz w:val="22"/>
          <w:szCs w:val="22"/>
        </w:rPr>
        <w:t xml:space="preserve"> Recurso de Apelación</w:t>
      </w:r>
      <w:r>
        <w:rPr>
          <w:rFonts w:ascii="Verdana" w:hAnsi="Verdana"/>
          <w:smallCaps/>
          <w:sz w:val="22"/>
          <w:szCs w:val="22"/>
        </w:rPr>
        <w:t>,</w:t>
      </w:r>
      <w:r w:rsidRPr="00884746">
        <w:rPr>
          <w:rFonts w:ascii="Verdana" w:hAnsi="Verdana"/>
          <w:sz w:val="22"/>
          <w:szCs w:val="22"/>
        </w:rPr>
        <w:t xml:space="preserve"> contra</w:t>
      </w:r>
      <w:r w:rsidRPr="00884746">
        <w:rPr>
          <w:rFonts w:ascii="Verdana" w:hAnsi="Verdana"/>
          <w:b/>
          <w:sz w:val="22"/>
          <w:szCs w:val="22"/>
        </w:rPr>
        <w:t xml:space="preserve"> </w:t>
      </w:r>
      <w:r>
        <w:rPr>
          <w:rFonts w:ascii="Verdana" w:hAnsi="Verdana"/>
          <w:b/>
          <w:sz w:val="22"/>
          <w:szCs w:val="22"/>
        </w:rPr>
        <w:t xml:space="preserve">el acuerdo impugnado </w:t>
      </w:r>
      <w:r>
        <w:rPr>
          <w:rFonts w:ascii="Verdana" w:hAnsi="Verdana"/>
          <w:sz w:val="22"/>
          <w:szCs w:val="22"/>
        </w:rPr>
        <w:t>indica en lo que interesa que respecto del Poder Generalísimo sin Límite de Suma, es un contrato de mandato regulado a partir del artículo 1251 del Código civil y nace por una necesidad en la gestión de negocios, por lo que se trata de un tema de derecho privado y así lo ha determinado la doctrina y la jurisprudencia y es evidente el reconocimiento que se le da a este contrato de mandato.  Por lo indicado opera el principio de Autonomía de la voluntad, contrario al Principio de Derecho Público que opera el de Legalidad y la Administración esta inhibida de tomar cualquier decisión respecto de este instituto jurídico pues el hecho de otorgar un Poder cualquiera no contraviene ninguna Ley.  En cuanto al depósito realizado como ya ha manifestado en la audiencia fue destinado para compra de Gimnasio, situación que no se tiene en cuenta y se da por un hecho que fue como pago por la compra del taxi sin investigar como demanda el procedimiento en la búsqueda de la verdad real de los hechos.  Tampoco se aportó prueba fehaciente que demuestre que la denunciante tuvo negociación con mi chofer Hugo Sibaja Steller.  En cuanto a que recogió el vehículo en la central de Radio Taxis Lomas de San Ramón, al tener el cómo choferes a su esposa y sus hijos junto con él y al estar el vehículo con problemas mecánicos fue a retirarlo como dueño de la concesión para repararlo.</w:t>
      </w:r>
    </w:p>
    <w:p w:rsidR="00026CEE" w:rsidRDefault="00026CEE" w:rsidP="005B02A8">
      <w:pPr>
        <w:jc w:val="both"/>
        <w:rPr>
          <w:rFonts w:ascii="Verdana" w:hAnsi="Verdana"/>
          <w:b/>
          <w:sz w:val="22"/>
          <w:szCs w:val="22"/>
          <w:lang w:val="es-MX"/>
        </w:rPr>
      </w:pPr>
    </w:p>
    <w:p w:rsidR="005B02A8" w:rsidRDefault="005B02A8" w:rsidP="005B02A8">
      <w:pPr>
        <w:jc w:val="both"/>
        <w:rPr>
          <w:rFonts w:ascii="Verdana" w:hAnsi="Verdana"/>
          <w:b/>
          <w:sz w:val="22"/>
          <w:szCs w:val="22"/>
          <w:lang w:val="es-MX"/>
        </w:rPr>
      </w:pPr>
      <w:r w:rsidRPr="003610D6">
        <w:rPr>
          <w:rFonts w:ascii="Verdana" w:hAnsi="Verdana"/>
          <w:b/>
          <w:sz w:val="22"/>
          <w:szCs w:val="22"/>
          <w:lang w:val="es-MX"/>
        </w:rPr>
        <w:t>LO ACTUADO POR EL CONSEJO DE TRANSPORTE PÚBLICO</w:t>
      </w:r>
    </w:p>
    <w:p w:rsidR="005B02A8" w:rsidRDefault="005B02A8" w:rsidP="005B02A8">
      <w:pPr>
        <w:jc w:val="both"/>
        <w:rPr>
          <w:rFonts w:ascii="Verdana" w:hAnsi="Verdana"/>
          <w:b/>
          <w:sz w:val="22"/>
          <w:szCs w:val="22"/>
          <w:lang w:val="es-MX"/>
        </w:rPr>
      </w:pPr>
    </w:p>
    <w:p w:rsidR="005B02A8" w:rsidRDefault="00026CEE" w:rsidP="005B02A8">
      <w:pPr>
        <w:jc w:val="both"/>
        <w:rPr>
          <w:rFonts w:ascii="Verdana" w:hAnsi="Verdana"/>
          <w:b/>
          <w:bCs/>
          <w:sz w:val="22"/>
          <w:szCs w:val="22"/>
        </w:rPr>
      </w:pPr>
      <w:r>
        <w:rPr>
          <w:rFonts w:ascii="Verdana" w:hAnsi="Verdana"/>
          <w:sz w:val="22"/>
          <w:szCs w:val="22"/>
          <w:lang w:val="es-MX"/>
        </w:rPr>
        <w:t xml:space="preserve">La Junta Directiva del Consejo de Transporte Público </w:t>
      </w:r>
      <w:r>
        <w:rPr>
          <w:rFonts w:ascii="Verdana" w:hAnsi="Verdana"/>
          <w:sz w:val="22"/>
          <w:szCs w:val="22"/>
        </w:rPr>
        <w:t xml:space="preserve">mediante </w:t>
      </w:r>
      <w:r w:rsidRPr="004F1AB4">
        <w:rPr>
          <w:rFonts w:ascii="Verdana" w:hAnsi="Verdana"/>
          <w:b/>
          <w:sz w:val="22"/>
          <w:szCs w:val="22"/>
        </w:rPr>
        <w:t xml:space="preserve">Artículo </w:t>
      </w:r>
      <w:r>
        <w:rPr>
          <w:rFonts w:ascii="Verdana" w:hAnsi="Verdana"/>
          <w:b/>
          <w:sz w:val="22"/>
          <w:szCs w:val="22"/>
        </w:rPr>
        <w:t xml:space="preserve">7.4 de la Sesión Ordinaria 73-2014, </w:t>
      </w:r>
      <w:r>
        <w:rPr>
          <w:rFonts w:ascii="Verdana" w:hAnsi="Verdana"/>
          <w:sz w:val="22"/>
          <w:szCs w:val="22"/>
        </w:rPr>
        <w:t>dispone acoger el</w:t>
      </w:r>
      <w:r w:rsidRPr="0046648F">
        <w:rPr>
          <w:rFonts w:ascii="Verdana" w:hAnsi="Verdana"/>
          <w:sz w:val="22"/>
          <w:szCs w:val="22"/>
        </w:rPr>
        <w:t xml:space="preserve"> informe de la Dirección Asuntos Jurídicos</w:t>
      </w:r>
      <w:r w:rsidRPr="0046648F">
        <w:rPr>
          <w:rFonts w:ascii="Verdana" w:hAnsi="Verdana"/>
          <w:i/>
          <w:sz w:val="22"/>
          <w:szCs w:val="22"/>
        </w:rPr>
        <w:t>,</w:t>
      </w:r>
      <w:r>
        <w:rPr>
          <w:rFonts w:ascii="Verdana" w:hAnsi="Verdana"/>
          <w:i/>
          <w:sz w:val="22"/>
          <w:szCs w:val="22"/>
        </w:rPr>
        <w:t xml:space="preserve"> </w:t>
      </w:r>
      <w:r w:rsidRPr="008256F1">
        <w:rPr>
          <w:rFonts w:ascii="Verdana" w:hAnsi="Verdana"/>
          <w:b/>
          <w:bCs/>
          <w:sz w:val="22"/>
          <w:szCs w:val="22"/>
        </w:rPr>
        <w:t xml:space="preserve">DAJ2014004438, remisión de la denuncia en contra del concesionario de la placa </w:t>
      </w:r>
      <w:r w:rsidR="00B65A20">
        <w:rPr>
          <w:rFonts w:ascii="Verdana" w:hAnsi="Verdana"/>
          <w:b/>
          <w:bCs/>
          <w:sz w:val="22"/>
          <w:szCs w:val="22"/>
        </w:rPr>
        <w:t>XXX</w:t>
      </w:r>
      <w:r>
        <w:rPr>
          <w:rFonts w:ascii="Verdana" w:hAnsi="Verdana"/>
          <w:b/>
          <w:bCs/>
          <w:sz w:val="22"/>
          <w:szCs w:val="22"/>
        </w:rPr>
        <w:t xml:space="preserve"> </w:t>
      </w:r>
      <w:r>
        <w:rPr>
          <w:rFonts w:ascii="Verdana" w:hAnsi="Verdana"/>
          <w:bCs/>
          <w:sz w:val="22"/>
          <w:szCs w:val="22"/>
        </w:rPr>
        <w:t xml:space="preserve">y ordena el inicio del procedimiento administrativo de caducidad de la concesión de la </w:t>
      </w:r>
      <w:r w:rsidRPr="009C2EBA">
        <w:rPr>
          <w:rFonts w:ascii="Verdana" w:hAnsi="Verdana"/>
          <w:b/>
          <w:bCs/>
          <w:sz w:val="22"/>
          <w:szCs w:val="22"/>
        </w:rPr>
        <w:t xml:space="preserve">Placa </w:t>
      </w:r>
      <w:r w:rsidR="00B65A20">
        <w:rPr>
          <w:rFonts w:ascii="Verdana" w:hAnsi="Verdana"/>
          <w:b/>
          <w:sz w:val="22"/>
          <w:szCs w:val="22"/>
          <w:lang w:val="es-MX"/>
        </w:rPr>
        <w:t>XXX</w:t>
      </w:r>
      <w:r>
        <w:rPr>
          <w:rFonts w:ascii="Verdana" w:hAnsi="Verdana"/>
          <w:b/>
          <w:sz w:val="22"/>
          <w:szCs w:val="22"/>
          <w:lang w:val="es-MX"/>
        </w:rPr>
        <w:t xml:space="preserve"> </w:t>
      </w:r>
      <w:r w:rsidRPr="009C2EBA">
        <w:rPr>
          <w:rFonts w:ascii="Verdana" w:hAnsi="Verdana"/>
          <w:b/>
          <w:bCs/>
          <w:sz w:val="22"/>
          <w:szCs w:val="22"/>
        </w:rPr>
        <w:t xml:space="preserve">otorgada al </w:t>
      </w:r>
      <w:r w:rsidRPr="00106EAB">
        <w:rPr>
          <w:rFonts w:ascii="Verdana" w:hAnsi="Verdana"/>
          <w:b/>
          <w:bCs/>
          <w:sz w:val="22"/>
          <w:szCs w:val="22"/>
        </w:rPr>
        <w:t xml:space="preserve">señor </w:t>
      </w:r>
      <w:proofErr w:type="gramStart"/>
      <w:r w:rsidR="00B65A20">
        <w:rPr>
          <w:rFonts w:ascii="Verdana" w:hAnsi="Verdana"/>
          <w:b/>
          <w:smallCaps/>
          <w:sz w:val="22"/>
          <w:szCs w:val="22"/>
        </w:rPr>
        <w:t>M.M.M.</w:t>
      </w:r>
      <w:r>
        <w:rPr>
          <w:rFonts w:ascii="Verdana" w:hAnsi="Verdana"/>
          <w:b/>
          <w:bCs/>
          <w:sz w:val="22"/>
          <w:szCs w:val="22"/>
        </w:rPr>
        <w:t>.</w:t>
      </w:r>
      <w:proofErr w:type="gramEnd"/>
    </w:p>
    <w:p w:rsidR="004450DB" w:rsidRDefault="004450DB" w:rsidP="005B02A8">
      <w:pPr>
        <w:jc w:val="both"/>
        <w:rPr>
          <w:rFonts w:ascii="Verdana" w:hAnsi="Verdana"/>
          <w:sz w:val="22"/>
          <w:szCs w:val="22"/>
        </w:rPr>
      </w:pPr>
    </w:p>
    <w:p w:rsidR="004450DB" w:rsidRDefault="004450DB" w:rsidP="005B02A8">
      <w:pPr>
        <w:jc w:val="both"/>
        <w:rPr>
          <w:rFonts w:ascii="Verdana" w:hAnsi="Verdana"/>
          <w:sz w:val="22"/>
          <w:szCs w:val="22"/>
          <w:lang w:val="es-MX"/>
        </w:rPr>
      </w:pPr>
      <w:r>
        <w:rPr>
          <w:rFonts w:ascii="Verdana" w:hAnsi="Verdana"/>
          <w:sz w:val="22"/>
          <w:szCs w:val="22"/>
          <w:lang w:val="es-MX"/>
        </w:rPr>
        <w:t xml:space="preserve">La Junta Directiva del Consejo de Transporte Público </w:t>
      </w:r>
      <w:r>
        <w:rPr>
          <w:rFonts w:ascii="Verdana" w:hAnsi="Verdana"/>
          <w:sz w:val="22"/>
          <w:szCs w:val="22"/>
        </w:rPr>
        <w:t xml:space="preserve">mediante </w:t>
      </w:r>
      <w:r w:rsidRPr="004F1AB4">
        <w:rPr>
          <w:rFonts w:ascii="Verdana" w:hAnsi="Verdana"/>
          <w:b/>
          <w:sz w:val="22"/>
          <w:szCs w:val="22"/>
        </w:rPr>
        <w:t xml:space="preserve">Artículo </w:t>
      </w:r>
      <w:r>
        <w:rPr>
          <w:rFonts w:ascii="Verdana" w:hAnsi="Verdana"/>
          <w:b/>
          <w:sz w:val="22"/>
          <w:szCs w:val="22"/>
        </w:rPr>
        <w:t xml:space="preserve">7.14 de la Sesión Ordinaria 31-2015 del 28 de mayo de 2015, </w:t>
      </w:r>
      <w:r>
        <w:rPr>
          <w:rFonts w:ascii="Verdana" w:hAnsi="Verdana"/>
          <w:sz w:val="22"/>
          <w:szCs w:val="22"/>
        </w:rPr>
        <w:t>acoge el</w:t>
      </w:r>
      <w:r w:rsidRPr="0046648F">
        <w:rPr>
          <w:rFonts w:ascii="Verdana" w:hAnsi="Verdana"/>
          <w:sz w:val="22"/>
          <w:szCs w:val="22"/>
        </w:rPr>
        <w:t xml:space="preserve"> informe de la Dirección Asuntos Jurídicos</w:t>
      </w:r>
      <w:r w:rsidRPr="0046648F">
        <w:rPr>
          <w:rFonts w:ascii="Verdana" w:hAnsi="Verdana"/>
          <w:i/>
          <w:sz w:val="22"/>
          <w:szCs w:val="22"/>
        </w:rPr>
        <w:t>,</w:t>
      </w:r>
      <w:r>
        <w:rPr>
          <w:rFonts w:ascii="Verdana" w:hAnsi="Verdana"/>
          <w:i/>
          <w:sz w:val="22"/>
          <w:szCs w:val="22"/>
        </w:rPr>
        <w:t xml:space="preserve"> </w:t>
      </w:r>
      <w:r w:rsidRPr="0046648F">
        <w:rPr>
          <w:rFonts w:ascii="Verdana" w:hAnsi="Verdana"/>
          <w:b/>
          <w:bCs/>
          <w:sz w:val="22"/>
          <w:szCs w:val="22"/>
        </w:rPr>
        <w:t>DAJ</w:t>
      </w:r>
      <w:r>
        <w:rPr>
          <w:rFonts w:ascii="Verdana" w:hAnsi="Verdana"/>
          <w:b/>
          <w:bCs/>
          <w:sz w:val="22"/>
          <w:szCs w:val="22"/>
        </w:rPr>
        <w:t>-2015</w:t>
      </w:r>
      <w:r w:rsidRPr="0046648F">
        <w:rPr>
          <w:rFonts w:ascii="Verdana" w:hAnsi="Verdana"/>
          <w:b/>
          <w:bCs/>
          <w:sz w:val="22"/>
          <w:szCs w:val="22"/>
        </w:rPr>
        <w:t>-</w:t>
      </w:r>
      <w:r>
        <w:rPr>
          <w:rFonts w:ascii="Verdana" w:hAnsi="Verdana"/>
          <w:b/>
          <w:bCs/>
          <w:sz w:val="22"/>
          <w:szCs w:val="22"/>
        </w:rPr>
        <w:t xml:space="preserve">001773 de 22 de mayo de 2015 </w:t>
      </w:r>
      <w:r>
        <w:rPr>
          <w:rFonts w:ascii="Verdana" w:hAnsi="Verdana"/>
          <w:bCs/>
          <w:sz w:val="22"/>
          <w:szCs w:val="22"/>
        </w:rPr>
        <w:t xml:space="preserve">y dispone cancelar el derecho de concesión otorgado al </w:t>
      </w:r>
      <w:r w:rsidRPr="00106EAB">
        <w:rPr>
          <w:rFonts w:ascii="Verdana" w:hAnsi="Verdana"/>
          <w:b/>
          <w:bCs/>
          <w:sz w:val="22"/>
          <w:szCs w:val="22"/>
        </w:rPr>
        <w:t xml:space="preserve">señor </w:t>
      </w:r>
      <w:r w:rsidR="00B65A20">
        <w:rPr>
          <w:rFonts w:ascii="Verdana" w:hAnsi="Verdana"/>
          <w:b/>
          <w:smallCaps/>
          <w:sz w:val="22"/>
          <w:szCs w:val="22"/>
        </w:rPr>
        <w:t>M.M.M.</w:t>
      </w:r>
      <w:r w:rsidRPr="00DF3CD9">
        <w:rPr>
          <w:rFonts w:ascii="Verdana" w:hAnsi="Verdana"/>
          <w:sz w:val="22"/>
          <w:szCs w:val="22"/>
        </w:rPr>
        <w:t xml:space="preserve"> </w:t>
      </w:r>
      <w:r>
        <w:rPr>
          <w:rFonts w:ascii="Verdana" w:hAnsi="Verdana"/>
          <w:sz w:val="22"/>
          <w:szCs w:val="22"/>
        </w:rPr>
        <w:t xml:space="preserve">sobre la placa de taxi </w:t>
      </w:r>
      <w:r w:rsidR="00B65A20">
        <w:rPr>
          <w:rFonts w:ascii="Verdana" w:hAnsi="Verdana"/>
          <w:b/>
          <w:sz w:val="22"/>
          <w:szCs w:val="22"/>
        </w:rPr>
        <w:t>XXX</w:t>
      </w:r>
      <w:r>
        <w:rPr>
          <w:rFonts w:ascii="Verdana" w:hAnsi="Verdana"/>
          <w:b/>
          <w:sz w:val="22"/>
          <w:szCs w:val="22"/>
        </w:rPr>
        <w:t xml:space="preserve">, </w:t>
      </w:r>
      <w:r>
        <w:rPr>
          <w:rFonts w:ascii="Verdana" w:hAnsi="Verdana"/>
          <w:sz w:val="22"/>
          <w:szCs w:val="22"/>
        </w:rPr>
        <w:t xml:space="preserve">por haber otorgado a favor de la </w:t>
      </w:r>
      <w:proofErr w:type="gramStart"/>
      <w:r>
        <w:rPr>
          <w:rFonts w:ascii="Verdana" w:hAnsi="Verdana"/>
          <w:sz w:val="22"/>
          <w:szCs w:val="22"/>
        </w:rPr>
        <w:t xml:space="preserve">señora  </w:t>
      </w:r>
      <w:r w:rsidR="00B65A20">
        <w:rPr>
          <w:rFonts w:ascii="Verdana" w:hAnsi="Verdana"/>
          <w:b/>
          <w:sz w:val="22"/>
          <w:szCs w:val="22"/>
          <w:lang w:val="es-MX"/>
        </w:rPr>
        <w:t>R.A.G.</w:t>
      </w:r>
      <w:proofErr w:type="gramEnd"/>
      <w:r>
        <w:rPr>
          <w:rFonts w:ascii="Verdana" w:hAnsi="Verdana"/>
          <w:sz w:val="22"/>
          <w:szCs w:val="22"/>
          <w:lang w:val="es-MX"/>
        </w:rPr>
        <w:t xml:space="preserve">, Poder Generalísimo sobre dicha concesión.  Además por tener por demostrado el depósito de dinero de la denunciante a favor del concesionario y demostrarse que tanto la denunciante como su hijo han brindado el servicio de taxi con la unidad </w:t>
      </w:r>
      <w:r w:rsidR="00B65A20">
        <w:rPr>
          <w:rFonts w:ascii="Verdana" w:hAnsi="Verdana"/>
          <w:b/>
          <w:sz w:val="22"/>
          <w:szCs w:val="22"/>
          <w:lang w:val="es-MX"/>
        </w:rPr>
        <w:t>XXX</w:t>
      </w:r>
      <w:r>
        <w:rPr>
          <w:rFonts w:ascii="Verdana" w:hAnsi="Verdana"/>
          <w:b/>
          <w:sz w:val="22"/>
          <w:szCs w:val="22"/>
          <w:lang w:val="es-MX"/>
        </w:rPr>
        <w:t xml:space="preserve">, </w:t>
      </w:r>
      <w:r>
        <w:rPr>
          <w:rFonts w:ascii="Verdana" w:hAnsi="Verdana"/>
          <w:sz w:val="22"/>
          <w:szCs w:val="22"/>
          <w:lang w:val="es-MX"/>
        </w:rPr>
        <w:t xml:space="preserve">y en la actualidad el señor </w:t>
      </w:r>
      <w:proofErr w:type="gramStart"/>
      <w:r w:rsidR="00B65A20">
        <w:rPr>
          <w:rFonts w:ascii="Verdana" w:hAnsi="Verdana"/>
          <w:sz w:val="22"/>
          <w:szCs w:val="22"/>
          <w:lang w:val="es-MX"/>
        </w:rPr>
        <w:t>H.S.S.</w:t>
      </w:r>
      <w:r>
        <w:rPr>
          <w:rFonts w:ascii="Verdana" w:hAnsi="Verdana"/>
          <w:sz w:val="22"/>
          <w:szCs w:val="22"/>
          <w:lang w:val="es-MX"/>
        </w:rPr>
        <w:t>.</w:t>
      </w:r>
      <w:proofErr w:type="gramEnd"/>
      <w:r>
        <w:rPr>
          <w:rFonts w:ascii="Verdana" w:hAnsi="Verdana"/>
          <w:sz w:val="22"/>
          <w:szCs w:val="22"/>
          <w:lang w:val="es-MX"/>
        </w:rPr>
        <w:t xml:space="preserve"> </w:t>
      </w:r>
    </w:p>
    <w:p w:rsidR="004450DB" w:rsidRDefault="004450DB" w:rsidP="005B02A8">
      <w:pPr>
        <w:jc w:val="both"/>
        <w:rPr>
          <w:rFonts w:ascii="Verdana" w:hAnsi="Verdana"/>
          <w:sz w:val="22"/>
          <w:szCs w:val="22"/>
          <w:lang w:val="es-MX"/>
        </w:rPr>
      </w:pPr>
    </w:p>
    <w:p w:rsidR="005B02A8" w:rsidRPr="00884746" w:rsidRDefault="004450DB" w:rsidP="005B02A8">
      <w:pPr>
        <w:jc w:val="both"/>
        <w:rPr>
          <w:rFonts w:ascii="Verdana" w:hAnsi="Verdana"/>
          <w:sz w:val="22"/>
          <w:szCs w:val="22"/>
          <w:lang w:val="es-MX"/>
        </w:rPr>
      </w:pPr>
      <w:r w:rsidRPr="00884746">
        <w:rPr>
          <w:rFonts w:ascii="Verdana" w:hAnsi="Verdana"/>
          <w:sz w:val="22"/>
          <w:szCs w:val="22"/>
          <w:lang w:val="es-MX"/>
        </w:rPr>
        <w:t>La Junta Directiva del Consejo de Transporte Público</w:t>
      </w:r>
      <w:r>
        <w:rPr>
          <w:rFonts w:ascii="Verdana" w:hAnsi="Verdana"/>
          <w:sz w:val="22"/>
          <w:szCs w:val="22"/>
          <w:lang w:val="es-MX"/>
        </w:rPr>
        <w:t xml:space="preserve"> </w:t>
      </w:r>
      <w:r w:rsidRPr="00884746">
        <w:rPr>
          <w:rFonts w:ascii="Verdana" w:hAnsi="Verdana"/>
          <w:sz w:val="22"/>
          <w:szCs w:val="22"/>
          <w:lang w:val="es-MX"/>
        </w:rPr>
        <w:t xml:space="preserve">mediante </w:t>
      </w:r>
      <w:r w:rsidRPr="0013521D">
        <w:rPr>
          <w:rFonts w:ascii="Verdana" w:hAnsi="Verdana"/>
          <w:b/>
          <w:sz w:val="22"/>
          <w:szCs w:val="22"/>
          <w:lang w:val="es-MX"/>
        </w:rPr>
        <w:t>Artículo 7.</w:t>
      </w:r>
      <w:r>
        <w:rPr>
          <w:rFonts w:ascii="Verdana" w:hAnsi="Verdana"/>
          <w:b/>
          <w:sz w:val="22"/>
          <w:szCs w:val="22"/>
          <w:lang w:val="es-MX"/>
        </w:rPr>
        <w:t>9</w:t>
      </w:r>
      <w:r w:rsidRPr="0013521D">
        <w:rPr>
          <w:rFonts w:ascii="Verdana" w:hAnsi="Verdana"/>
          <w:b/>
          <w:sz w:val="22"/>
          <w:szCs w:val="22"/>
          <w:lang w:val="es-MX"/>
        </w:rPr>
        <w:t xml:space="preserve"> de la Sesión Ordinaria </w:t>
      </w:r>
      <w:r>
        <w:rPr>
          <w:rFonts w:ascii="Verdana" w:hAnsi="Verdana"/>
          <w:b/>
          <w:sz w:val="22"/>
          <w:szCs w:val="22"/>
          <w:lang w:val="es-MX"/>
        </w:rPr>
        <w:t>48-2015 DEL 19 DE AGOSTO DE 2015</w:t>
      </w:r>
      <w:r>
        <w:rPr>
          <w:rFonts w:ascii="Verdana" w:hAnsi="Verdana"/>
          <w:sz w:val="22"/>
          <w:szCs w:val="22"/>
          <w:lang w:val="es-MX"/>
        </w:rPr>
        <w:t xml:space="preserve">, aprueba el informe de la </w:t>
      </w:r>
      <w:r w:rsidRPr="0013521D">
        <w:rPr>
          <w:rFonts w:ascii="Verdana" w:hAnsi="Verdana"/>
          <w:b/>
          <w:sz w:val="22"/>
          <w:szCs w:val="22"/>
          <w:lang w:val="es-MX"/>
        </w:rPr>
        <w:t>Dirección de Asuntos Jurídicos el DAJ-</w:t>
      </w:r>
      <w:r>
        <w:rPr>
          <w:rFonts w:ascii="Verdana" w:hAnsi="Verdana"/>
          <w:b/>
          <w:sz w:val="22"/>
          <w:szCs w:val="22"/>
          <w:lang w:val="es-MX"/>
        </w:rPr>
        <w:t xml:space="preserve">2015-002765 del </w:t>
      </w:r>
      <w:r>
        <w:rPr>
          <w:rFonts w:ascii="Verdana" w:hAnsi="Verdana"/>
          <w:b/>
          <w:sz w:val="22"/>
          <w:szCs w:val="22"/>
          <w:lang w:val="es-MX"/>
        </w:rPr>
        <w:lastRenderedPageBreak/>
        <w:t>11 de agosto de 2015</w:t>
      </w:r>
      <w:r>
        <w:rPr>
          <w:rFonts w:ascii="Verdana" w:hAnsi="Verdana"/>
          <w:sz w:val="22"/>
          <w:szCs w:val="22"/>
          <w:lang w:val="es-MX"/>
        </w:rPr>
        <w:t xml:space="preserve"> y rechaza el recurso de Revocatoria por improcedente por considerar  que los hechos fueron verificados en la especie y que existe harta jurisprudencia sobre el otorgamiento de poderes.</w:t>
      </w:r>
      <w:r w:rsidR="005B02A8">
        <w:rPr>
          <w:rFonts w:ascii="Verdana" w:hAnsi="Verdana"/>
          <w:sz w:val="22"/>
          <w:szCs w:val="22"/>
          <w:lang w:val="es-MX"/>
        </w:rPr>
        <w:t xml:space="preserve">  </w:t>
      </w:r>
    </w:p>
    <w:p w:rsidR="005B02A8" w:rsidRDefault="005B02A8" w:rsidP="005B02A8">
      <w:pPr>
        <w:jc w:val="both"/>
        <w:rPr>
          <w:rFonts w:ascii="Verdana" w:hAnsi="Verdana"/>
          <w:sz w:val="22"/>
          <w:szCs w:val="22"/>
        </w:rPr>
      </w:pPr>
    </w:p>
    <w:p w:rsidR="004450DB" w:rsidRDefault="004450DB" w:rsidP="005B02A8">
      <w:pPr>
        <w:jc w:val="both"/>
        <w:rPr>
          <w:rFonts w:ascii="Verdana" w:hAnsi="Verdana"/>
          <w:b/>
          <w:sz w:val="22"/>
          <w:szCs w:val="22"/>
        </w:rPr>
      </w:pPr>
    </w:p>
    <w:p w:rsidR="005B02A8" w:rsidRDefault="005B02A8" w:rsidP="005B02A8">
      <w:pPr>
        <w:jc w:val="both"/>
        <w:rPr>
          <w:rFonts w:ascii="Verdana" w:hAnsi="Verdana"/>
          <w:b/>
          <w:sz w:val="22"/>
          <w:szCs w:val="22"/>
        </w:rPr>
      </w:pPr>
      <w:r>
        <w:rPr>
          <w:rFonts w:ascii="Verdana" w:hAnsi="Verdana"/>
          <w:b/>
          <w:sz w:val="22"/>
          <w:szCs w:val="22"/>
        </w:rPr>
        <w:t>SOBRE EL FONDO.</w:t>
      </w:r>
    </w:p>
    <w:p w:rsidR="005B02A8" w:rsidRDefault="005B02A8" w:rsidP="005B02A8">
      <w:pPr>
        <w:jc w:val="both"/>
        <w:rPr>
          <w:rFonts w:ascii="Verdana" w:hAnsi="Verdana"/>
          <w:b/>
          <w:sz w:val="22"/>
          <w:szCs w:val="22"/>
        </w:rPr>
      </w:pPr>
    </w:p>
    <w:p w:rsidR="005A5394" w:rsidRPr="0048245F" w:rsidRDefault="005A5394" w:rsidP="005A5394">
      <w:pPr>
        <w:shd w:val="clear" w:color="auto" w:fill="FFFFFF"/>
        <w:spacing w:before="136" w:after="136" w:line="273" w:lineRule="atLeast"/>
        <w:jc w:val="both"/>
        <w:rPr>
          <w:rFonts w:ascii="Verdana" w:hAnsi="Verdana" w:cs="Arial"/>
          <w:b/>
          <w:bCs/>
          <w:sz w:val="22"/>
          <w:szCs w:val="22"/>
          <w:lang w:eastAsia="es-CR"/>
        </w:rPr>
      </w:pPr>
      <w:r>
        <w:rPr>
          <w:rFonts w:ascii="Verdana" w:hAnsi="Verdana" w:cs="Arial"/>
          <w:b/>
          <w:bCs/>
          <w:sz w:val="22"/>
          <w:szCs w:val="22"/>
          <w:lang w:eastAsia="es-CR"/>
        </w:rPr>
        <w:t>EL PRINCIPIO DE LEGALIDAD</w:t>
      </w:r>
    </w:p>
    <w:p w:rsidR="005A5394" w:rsidRPr="005D496F" w:rsidRDefault="005A5394" w:rsidP="005A5394">
      <w:pPr>
        <w:shd w:val="clear" w:color="auto" w:fill="FFFFFF"/>
        <w:spacing w:before="136" w:after="136"/>
        <w:jc w:val="both"/>
        <w:rPr>
          <w:rFonts w:ascii="Verdana" w:hAnsi="Verdana" w:cs="Arial"/>
          <w:bCs/>
          <w:sz w:val="22"/>
          <w:szCs w:val="22"/>
          <w:lang w:eastAsia="es-CR"/>
        </w:rPr>
      </w:pPr>
      <w:r>
        <w:rPr>
          <w:rFonts w:ascii="Verdana" w:hAnsi="Verdana" w:cs="Arial"/>
          <w:bCs/>
          <w:sz w:val="22"/>
          <w:szCs w:val="22"/>
          <w:lang w:eastAsia="es-CR"/>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La Procuraduría General de la República analizó ese principio, de la siguiente forma: </w:t>
      </w:r>
    </w:p>
    <w:p w:rsidR="005A5394" w:rsidRDefault="005A5394" w:rsidP="005A5394">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 </w:t>
      </w:r>
    </w:p>
    <w:p w:rsidR="005A5394" w:rsidRDefault="005A5394" w:rsidP="005A5394">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Nº 440-98 de la Sala Constitucional.) </w:t>
      </w:r>
    </w:p>
    <w:p w:rsidR="005A5394" w:rsidRDefault="005A5394" w:rsidP="005A5394">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a los gobernantes a actuar siempre en el marco de un Estado, desde ahora dota de una Constitución, de conformidad con las reglas jurídicas que hayan sido establecidas por el pueblo o por sus representantes.’ (HAURIOU, André </w:t>
      </w:r>
      <w:r>
        <w:rPr>
          <w:rFonts w:ascii="Arial" w:hAnsi="Arial" w:cs="Arial"/>
          <w:i/>
          <w:iCs/>
          <w:color w:val="000000"/>
          <w:sz w:val="20"/>
          <w:szCs w:val="20"/>
          <w:u w:val="single"/>
        </w:rPr>
        <w:t>Derecho Constitucional e Instituciones Políticas</w:t>
      </w:r>
      <w:r>
        <w:rPr>
          <w:rFonts w:ascii="Arial" w:hAnsi="Arial" w:cs="Arial"/>
          <w:i/>
          <w:iCs/>
          <w:color w:val="000000"/>
          <w:sz w:val="20"/>
          <w:szCs w:val="20"/>
        </w:rPr>
        <w:t xml:space="preserve">, Ediciones Ariel, Barcelona-España, 1970, página 191). Desde esta perspectiva, y parafraseando al gran jurista HANS KELSEN, el Derecho es el lenguaje ética y jurídicamente válido a través del cual se expresa el poder. En otras palabras, en la sociedad democrática el Estado sólo puede actuar a través del Derecho, ya que una actuación al margen o en contra de él supone una acción arbitraria y, por ende, sujeta a ser anulada por las autoridades competentes. </w:t>
      </w:r>
    </w:p>
    <w:p w:rsidR="005A5394" w:rsidRDefault="005A5394" w:rsidP="005A5394">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tanto en su organización como en su funcionamiento, por el principio de legalidad (todo lo que no está autorizado está prohibido). </w:t>
      </w:r>
    </w:p>
    <w:p w:rsidR="005A5394" w:rsidRDefault="005A5394" w:rsidP="005A5394">
      <w:pPr>
        <w:pStyle w:val="NormalWeb"/>
        <w:ind w:left="567" w:right="424"/>
        <w:jc w:val="both"/>
        <w:rPr>
          <w:rFonts w:ascii="Arial" w:hAnsi="Arial" w:cs="Arial"/>
          <w:i/>
          <w:iCs/>
          <w:color w:val="000000"/>
          <w:sz w:val="20"/>
          <w:szCs w:val="20"/>
        </w:rPr>
      </w:pPr>
      <w:r>
        <w:rPr>
          <w:rFonts w:ascii="Arial" w:hAnsi="Arial" w:cs="Arial"/>
          <w:i/>
          <w:iCs/>
          <w:color w:val="000000"/>
          <w:sz w:val="20"/>
          <w:szCs w:val="20"/>
        </w:rPr>
        <w:lastRenderedPageBreak/>
        <w:t xml:space="preserve">El principio de legalidad ha sido definido como una técnica de libertad y una técnica de autoridad (GARCÍA DE ENTERRÍA, Eduardo Y OTRO. </w:t>
      </w:r>
      <w:r>
        <w:rPr>
          <w:rFonts w:ascii="Arial" w:hAnsi="Arial" w:cs="Arial"/>
          <w:i/>
          <w:iCs/>
          <w:color w:val="000000"/>
          <w:sz w:val="20"/>
          <w:szCs w:val="20"/>
          <w:u w:val="single"/>
        </w:rPr>
        <w:t>Curso de Derecho Administrativo</w:t>
      </w:r>
      <w:r>
        <w:rPr>
          <w:rFonts w:ascii="Arial" w:hAnsi="Arial" w:cs="Arial"/>
          <w:i/>
          <w:iCs/>
          <w:color w:val="000000"/>
          <w:sz w:val="20"/>
          <w:szCs w:val="20"/>
        </w:rPr>
        <w:t xml:space="preserve">. Editorial </w:t>
      </w:r>
      <w:proofErr w:type="spellStart"/>
      <w:r>
        <w:rPr>
          <w:rFonts w:ascii="Arial" w:hAnsi="Arial" w:cs="Arial"/>
          <w:i/>
          <w:iCs/>
          <w:color w:val="000000"/>
          <w:sz w:val="20"/>
          <w:szCs w:val="20"/>
        </w:rPr>
        <w:t>Civitas</w:t>
      </w:r>
      <w:proofErr w:type="spellEnd"/>
      <w:r>
        <w:rPr>
          <w:rFonts w:ascii="Arial" w:hAnsi="Arial" w:cs="Arial"/>
          <w:i/>
          <w:iCs/>
          <w:color w:val="000000"/>
          <w:sz w:val="20"/>
          <w:szCs w:val="20"/>
        </w:rPr>
        <w:t xml:space="preserve">, Madrid-España, reimpresión a la tercera edición, 1980). Lo primero, porque en todo Estado de Derecho el poder está sometido al Derecho, tal y como se indicó supra. Con base en lo anterior, </w:t>
      </w:r>
      <w:r w:rsidRPr="0014315E">
        <w:rPr>
          <w:rFonts w:ascii="Arial" w:hAnsi="Arial" w:cs="Arial"/>
          <w:b/>
          <w:i/>
          <w:iCs/>
          <w:color w:val="000000"/>
          <w:sz w:val="20"/>
          <w:szCs w:val="20"/>
          <w:u w:val="single"/>
        </w:rPr>
        <w:t>el Estado sólo puede expresarse a través de normas habilitantes del ordenamiento jurídico, las cuales responden a los ideales y a las aspiraciones de los habitantes de las sociedades democráticas, con lo que se busca evitar actuaciones que afecten las libertades fundamentales de la persona</w:t>
      </w:r>
      <w:r>
        <w:rPr>
          <w:rFonts w:ascii="Arial" w:hAnsi="Arial" w:cs="Arial"/>
          <w:i/>
          <w:iCs/>
          <w:color w:val="000000"/>
          <w:sz w:val="20"/>
          <w:szCs w:val="20"/>
        </w:rPr>
        <w:t xml:space="preserve">. El principio de legalidad constituye un presupuesto esencial para garantizar la libertad; sin él, el ciudadano estaría a merced de las actuaciones discriminatorias y abusivas de los poderes públicos. </w:t>
      </w:r>
    </w:p>
    <w:p w:rsidR="005A5394" w:rsidRDefault="005A5394" w:rsidP="005A5394">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ya que 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en vicio de desviación de poder. También, la validez del uso de esos poderes, está condicionada al ejercicio razonable y donde exista una relación lógica y justa entre los medios empleados y los fines perseguidos, ya que de no ser así, se caería en el vicio de exceso de poder. </w:t>
      </w:r>
    </w:p>
    <w:p w:rsidR="005A5394" w:rsidRDefault="005A5394" w:rsidP="005A5394">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 </w:t>
      </w:r>
    </w:p>
    <w:p w:rsidR="005A5394" w:rsidRDefault="005A5394" w:rsidP="005A5394">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Por su parte, la Sala Constitucional de Costa Rica, en el voto N°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N° 440-98 de la Sala Constitucional). </w:t>
      </w:r>
    </w:p>
    <w:p w:rsidR="005A5394" w:rsidRDefault="005A5394" w:rsidP="005A5394">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En otra importante resolución, la N° 897-98, el Tribunal Constitucional de Costa Rica estableció lo siguiente: </w:t>
      </w:r>
    </w:p>
    <w:p w:rsidR="005A5394" w:rsidRDefault="005A5394" w:rsidP="005A5394">
      <w:pPr>
        <w:pStyle w:val="NormalWeb"/>
        <w:ind w:left="567" w:right="424"/>
        <w:jc w:val="both"/>
        <w:rPr>
          <w:rFonts w:ascii="Arial" w:hAnsi="Arial" w:cs="Arial"/>
          <w:i/>
          <w:iCs/>
          <w:color w:val="000000"/>
          <w:sz w:val="20"/>
          <w:szCs w:val="20"/>
        </w:rPr>
      </w:pPr>
      <w:r>
        <w:rPr>
          <w:rFonts w:ascii="Arial" w:hAnsi="Arial" w:cs="Arial"/>
          <w:i/>
          <w:iCs/>
          <w:color w:val="000000"/>
          <w:sz w:val="20"/>
          <w:szCs w:val="20"/>
        </w:rPr>
        <w:t xml:space="preserve">‘Este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 </w:t>
      </w:r>
    </w:p>
    <w:p w:rsidR="005A5394" w:rsidRDefault="005A5394" w:rsidP="005A5394">
      <w:pPr>
        <w:pStyle w:val="NormalWeb"/>
        <w:ind w:left="567" w:right="424"/>
        <w:jc w:val="both"/>
        <w:rPr>
          <w:rFonts w:ascii="Arial" w:hAnsi="Arial" w:cs="Arial"/>
          <w:b/>
          <w:bCs/>
          <w:color w:val="000000"/>
          <w:sz w:val="20"/>
          <w:szCs w:val="20"/>
        </w:rPr>
      </w:pPr>
      <w:r>
        <w:rPr>
          <w:rFonts w:ascii="Arial" w:hAnsi="Arial" w:cs="Arial"/>
          <w:i/>
          <w:iCs/>
          <w:color w:val="000000"/>
          <w:sz w:val="20"/>
          <w:szCs w:val="20"/>
        </w:rPr>
        <w:lastRenderedPageBreak/>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habilite.’” </w:t>
      </w:r>
      <w:r w:rsidRPr="005D496F">
        <w:rPr>
          <w:rFonts w:ascii="Arial" w:hAnsi="Arial" w:cs="Arial"/>
          <w:b/>
          <w:iCs/>
          <w:color w:val="000000"/>
          <w:sz w:val="20"/>
          <w:szCs w:val="20"/>
        </w:rPr>
        <w:t>(</w:t>
      </w:r>
      <w:r>
        <w:rPr>
          <w:rFonts w:ascii="Arial" w:hAnsi="Arial" w:cs="Arial"/>
          <w:b/>
          <w:bCs/>
          <w:color w:val="000000"/>
          <w:sz w:val="20"/>
          <w:szCs w:val="20"/>
        </w:rPr>
        <w:t>Pronunciamiento de la Procuraduría General de la República N. C-448-2006</w:t>
      </w:r>
      <w:r>
        <w:rPr>
          <w:rFonts w:ascii="Arial" w:hAnsi="Arial" w:cs="Arial"/>
          <w:color w:val="000000"/>
          <w:sz w:val="20"/>
          <w:szCs w:val="20"/>
        </w:rPr>
        <w:t xml:space="preserve"> </w:t>
      </w:r>
      <w:r>
        <w:rPr>
          <w:rFonts w:ascii="Arial" w:hAnsi="Arial" w:cs="Arial"/>
          <w:b/>
          <w:bCs/>
          <w:color w:val="000000"/>
          <w:sz w:val="20"/>
          <w:szCs w:val="20"/>
        </w:rPr>
        <w:t>9 de noviembre de 2006).</w:t>
      </w:r>
      <w:r>
        <w:rPr>
          <w:rFonts w:ascii="Arial" w:hAnsi="Arial" w:cs="Arial"/>
          <w:color w:val="000000"/>
          <w:sz w:val="20"/>
          <w:szCs w:val="20"/>
        </w:rPr>
        <w:t xml:space="preserve"> (Lo subrayado no es del original).</w:t>
      </w:r>
    </w:p>
    <w:p w:rsidR="001C676F" w:rsidRDefault="005A5394" w:rsidP="005A5394">
      <w:pPr>
        <w:pStyle w:val="NormalWeb"/>
        <w:ind w:right="-1"/>
        <w:jc w:val="both"/>
        <w:rPr>
          <w:rFonts w:ascii="Verdana" w:hAnsi="Verdana" w:cs="Arial"/>
          <w:iCs/>
          <w:color w:val="000000"/>
          <w:sz w:val="22"/>
          <w:szCs w:val="22"/>
        </w:rPr>
      </w:pPr>
      <w:r w:rsidRPr="00B727E6">
        <w:rPr>
          <w:rFonts w:ascii="Verdana" w:hAnsi="Verdana" w:cs="Arial"/>
          <w:iCs/>
          <w:color w:val="000000"/>
          <w:sz w:val="22"/>
          <w:szCs w:val="22"/>
        </w:rPr>
        <w:t xml:space="preserve">El Principio de Legalidad  constituye el marco de acción o actuación  al cual se encuentra  sujeto todo funcionario público. </w:t>
      </w:r>
      <w:r>
        <w:rPr>
          <w:rFonts w:ascii="Verdana" w:hAnsi="Verdana" w:cs="Arial"/>
          <w:iCs/>
          <w:color w:val="000000"/>
          <w:sz w:val="22"/>
          <w:szCs w:val="22"/>
        </w:rPr>
        <w:t>E</w:t>
      </w:r>
      <w:r w:rsidRPr="00B727E6">
        <w:rPr>
          <w:rFonts w:ascii="Verdana" w:hAnsi="Verdana" w:cs="Arial"/>
          <w:iCs/>
          <w:color w:val="000000"/>
          <w:sz w:val="22"/>
          <w:szCs w:val="22"/>
        </w:rPr>
        <w:t>l concesionario de un servicio público, vinculado a la Administración en una relación contractual  está sujeto  al Derecho Público y en consecuencia al Principio de Legalidad.</w:t>
      </w:r>
    </w:p>
    <w:p w:rsidR="005A5394" w:rsidRDefault="001C676F" w:rsidP="005A5394">
      <w:pPr>
        <w:pStyle w:val="NormalWeb"/>
        <w:ind w:right="-1"/>
        <w:jc w:val="both"/>
        <w:rPr>
          <w:rFonts w:ascii="Verdana" w:hAnsi="Verdana"/>
          <w:b/>
          <w:bCs/>
          <w:color w:val="000000"/>
          <w:sz w:val="22"/>
          <w:szCs w:val="22"/>
        </w:rPr>
      </w:pPr>
      <w:r w:rsidRPr="001C676F">
        <w:rPr>
          <w:rFonts w:ascii="Verdana" w:hAnsi="Verdana"/>
          <w:b/>
          <w:bCs/>
          <w:color w:val="000000"/>
          <w:sz w:val="22"/>
          <w:szCs w:val="22"/>
        </w:rPr>
        <w:t>DE LA SUBORDINACIÓN AL DERECHO PÚBLIC</w:t>
      </w:r>
      <w:r>
        <w:rPr>
          <w:rFonts w:ascii="Verdana" w:hAnsi="Verdana"/>
          <w:b/>
          <w:bCs/>
          <w:color w:val="000000"/>
          <w:sz w:val="22"/>
          <w:szCs w:val="22"/>
        </w:rPr>
        <w:t>O POR PARTE DE LOS CONCESIONARIOS.</w:t>
      </w:r>
    </w:p>
    <w:p w:rsidR="001C676F" w:rsidRPr="001C676F" w:rsidRDefault="001C676F" w:rsidP="005A5394">
      <w:pPr>
        <w:pStyle w:val="NormalWeb"/>
        <w:ind w:right="-1"/>
        <w:jc w:val="both"/>
        <w:rPr>
          <w:rFonts w:ascii="Verdana" w:hAnsi="Verdana" w:cs="Arial"/>
          <w:iCs/>
          <w:color w:val="000000"/>
          <w:sz w:val="22"/>
          <w:szCs w:val="22"/>
        </w:rPr>
      </w:pPr>
      <w:r w:rsidRPr="001C676F">
        <w:rPr>
          <w:rFonts w:ascii="Verdana" w:hAnsi="Verdana"/>
          <w:bCs/>
          <w:color w:val="000000"/>
          <w:sz w:val="22"/>
          <w:szCs w:val="22"/>
        </w:rPr>
        <w:t>Los concesionar</w:t>
      </w:r>
      <w:r>
        <w:rPr>
          <w:rFonts w:ascii="Verdana" w:hAnsi="Verdana"/>
          <w:bCs/>
          <w:color w:val="000000"/>
          <w:sz w:val="22"/>
          <w:szCs w:val="22"/>
        </w:rPr>
        <w:t xml:space="preserve">ios de cualquier servicio público remunerado de personas, deben sujetarse a las regulaciones del Derecho Público, pues son prestatarios de un servicio que es del Estado el cual al verse imposibilitado a prestarlo por sí, mediante la figura de la concesión lo presta a través del concesionario, por tal razón </w:t>
      </w:r>
      <w:r w:rsidR="008255F4">
        <w:rPr>
          <w:rFonts w:ascii="Verdana" w:hAnsi="Verdana"/>
          <w:bCs/>
          <w:color w:val="000000"/>
          <w:sz w:val="22"/>
          <w:szCs w:val="22"/>
        </w:rPr>
        <w:t>éste, el concesionario, esta compelido a cumplir solo aquello que la Ley le permite y en los asuntos propios de la concesión, no hay cabida al principio de la autonomía de la voluntad por ser la prestación del servicio de carácter público y no privado.</w:t>
      </w:r>
    </w:p>
    <w:p w:rsidR="005A5394" w:rsidRPr="00B727E6" w:rsidRDefault="005A5394" w:rsidP="005A5394">
      <w:pPr>
        <w:pStyle w:val="NormalWeb"/>
        <w:ind w:right="-1"/>
        <w:jc w:val="both"/>
        <w:rPr>
          <w:rFonts w:ascii="Verdana" w:hAnsi="Verdana" w:cs="Arial"/>
          <w:iCs/>
          <w:color w:val="000000"/>
          <w:sz w:val="22"/>
          <w:szCs w:val="22"/>
        </w:rPr>
      </w:pPr>
      <w:r w:rsidRPr="00B727E6">
        <w:rPr>
          <w:rFonts w:ascii="Verdana" w:hAnsi="Verdana" w:cs="Arial"/>
          <w:iCs/>
          <w:color w:val="000000"/>
          <w:sz w:val="22"/>
          <w:szCs w:val="22"/>
        </w:rPr>
        <w:t>La Sala Constitucional del Poder Judicial</w:t>
      </w:r>
      <w:r>
        <w:rPr>
          <w:rFonts w:ascii="Verdana" w:hAnsi="Verdana" w:cs="Arial"/>
          <w:iCs/>
          <w:color w:val="000000"/>
          <w:sz w:val="22"/>
          <w:szCs w:val="22"/>
        </w:rPr>
        <w:t xml:space="preserve"> </w:t>
      </w:r>
      <w:r w:rsidRPr="00B727E6">
        <w:rPr>
          <w:rFonts w:ascii="Verdana" w:hAnsi="Verdana" w:cs="Arial"/>
          <w:iCs/>
          <w:color w:val="000000"/>
          <w:sz w:val="22"/>
          <w:szCs w:val="22"/>
        </w:rPr>
        <w:t xml:space="preserve"> ha </w:t>
      </w:r>
      <w:r>
        <w:rPr>
          <w:rFonts w:ascii="Verdana" w:hAnsi="Verdana" w:cs="Arial"/>
          <w:iCs/>
          <w:color w:val="000000"/>
          <w:sz w:val="22"/>
          <w:szCs w:val="22"/>
        </w:rPr>
        <w:t>señalado que el desarrollo de</w:t>
      </w:r>
      <w:r w:rsidRPr="00B727E6">
        <w:rPr>
          <w:rFonts w:ascii="Verdana" w:hAnsi="Verdana" w:cs="Arial"/>
          <w:iCs/>
          <w:color w:val="000000"/>
          <w:sz w:val="22"/>
          <w:szCs w:val="22"/>
        </w:rPr>
        <w:t xml:space="preserve"> </w:t>
      </w:r>
      <w:r>
        <w:rPr>
          <w:rFonts w:ascii="Verdana" w:hAnsi="Verdana" w:cs="Arial"/>
          <w:iCs/>
          <w:color w:val="000000"/>
          <w:sz w:val="22"/>
          <w:szCs w:val="22"/>
        </w:rPr>
        <w:t>los contratos  que se efectúen</w:t>
      </w:r>
      <w:r w:rsidRPr="00B727E6">
        <w:rPr>
          <w:rFonts w:ascii="Verdana" w:hAnsi="Verdana" w:cs="Arial"/>
          <w:iCs/>
          <w:color w:val="000000"/>
          <w:sz w:val="22"/>
          <w:szCs w:val="22"/>
        </w:rPr>
        <w:t xml:space="preserve"> con el Estado</w:t>
      </w:r>
      <w:r>
        <w:rPr>
          <w:rFonts w:ascii="Verdana" w:hAnsi="Verdana" w:cs="Arial"/>
          <w:iCs/>
          <w:color w:val="000000"/>
          <w:sz w:val="22"/>
          <w:szCs w:val="22"/>
        </w:rPr>
        <w:t>,</w:t>
      </w:r>
      <w:r w:rsidRPr="00B727E6">
        <w:rPr>
          <w:rFonts w:ascii="Verdana" w:hAnsi="Verdana" w:cs="Arial"/>
          <w:iCs/>
          <w:color w:val="000000"/>
          <w:sz w:val="22"/>
          <w:szCs w:val="22"/>
        </w:rPr>
        <w:t xml:space="preserve"> </w:t>
      </w:r>
      <w:r w:rsidRPr="00C65D92">
        <w:rPr>
          <w:rFonts w:ascii="Verdana" w:hAnsi="Verdana"/>
          <w:color w:val="000000"/>
          <w:sz w:val="22"/>
          <w:szCs w:val="22"/>
        </w:rPr>
        <w:t>se da</w:t>
      </w:r>
      <w:r>
        <w:rPr>
          <w:rFonts w:ascii="Verdana" w:hAnsi="Verdana"/>
          <w:color w:val="000000"/>
          <w:sz w:val="22"/>
          <w:szCs w:val="22"/>
        </w:rPr>
        <w:t>n</w:t>
      </w:r>
      <w:r w:rsidRPr="00C65D92">
        <w:rPr>
          <w:rFonts w:ascii="Verdana" w:hAnsi="Verdana"/>
          <w:color w:val="000000"/>
          <w:sz w:val="22"/>
          <w:szCs w:val="22"/>
        </w:rPr>
        <w:t xml:space="preserve"> bajo las regulaciones</w:t>
      </w:r>
      <w:r>
        <w:rPr>
          <w:rFonts w:ascii="Verdana" w:hAnsi="Verdana" w:cs="Arial"/>
          <w:iCs/>
          <w:color w:val="000000"/>
          <w:sz w:val="22"/>
          <w:szCs w:val="22"/>
        </w:rPr>
        <w:t xml:space="preserve"> del </w:t>
      </w:r>
      <w:r w:rsidRPr="00B727E6">
        <w:rPr>
          <w:rFonts w:ascii="Verdana" w:hAnsi="Verdana" w:cs="Arial"/>
          <w:iCs/>
          <w:color w:val="000000"/>
          <w:sz w:val="22"/>
          <w:szCs w:val="22"/>
        </w:rPr>
        <w:t>Derecho Público</w:t>
      </w:r>
      <w:r>
        <w:rPr>
          <w:rFonts w:ascii="Verdana" w:hAnsi="Verdana" w:cs="Arial"/>
          <w:iCs/>
          <w:color w:val="000000"/>
          <w:sz w:val="22"/>
          <w:szCs w:val="22"/>
        </w:rPr>
        <w:t>;</w:t>
      </w:r>
      <w:r w:rsidRPr="00B727E6">
        <w:rPr>
          <w:rFonts w:ascii="Verdana" w:hAnsi="Verdana" w:cs="Arial"/>
          <w:iCs/>
          <w:color w:val="000000"/>
          <w:sz w:val="22"/>
          <w:szCs w:val="22"/>
        </w:rPr>
        <w:t xml:space="preserve"> </w:t>
      </w:r>
      <w:r>
        <w:rPr>
          <w:rFonts w:ascii="Verdana" w:hAnsi="Verdana" w:cs="Arial"/>
          <w:iCs/>
          <w:color w:val="000000"/>
          <w:sz w:val="22"/>
          <w:szCs w:val="22"/>
        </w:rPr>
        <w:t>indica la Sala:</w:t>
      </w:r>
      <w:r w:rsidRPr="00046194">
        <w:rPr>
          <w:rFonts w:ascii="Verdana" w:hAnsi="Verdana"/>
          <w:color w:val="000000"/>
          <w:sz w:val="22"/>
          <w:szCs w:val="22"/>
        </w:rPr>
        <w:t xml:space="preserve"> </w:t>
      </w:r>
    </w:p>
    <w:p w:rsidR="005A5394" w:rsidRPr="00714C27" w:rsidRDefault="005A5394" w:rsidP="005A5394">
      <w:pPr>
        <w:pStyle w:val="NormalWeb"/>
        <w:ind w:left="567" w:right="566"/>
        <w:jc w:val="both"/>
        <w:rPr>
          <w:rFonts w:ascii="Verdana" w:hAnsi="Verdana"/>
          <w:i/>
          <w:color w:val="000000"/>
          <w:sz w:val="20"/>
          <w:szCs w:val="20"/>
        </w:rPr>
      </w:pPr>
      <w:r w:rsidRPr="00714C27">
        <w:rPr>
          <w:rFonts w:ascii="Verdana" w:hAnsi="Verdana"/>
          <w:b/>
          <w:bCs/>
          <w:i/>
          <w:color w:val="000000"/>
          <w:sz w:val="20"/>
          <w:szCs w:val="20"/>
        </w:rPr>
        <w:t>“DE LA SUBORDINACIÓN AL DERECHO PÚBLICO Y POTESTADES DE IMPERIO DE LA ADMINISTRACIÓN.</w:t>
      </w:r>
      <w:r w:rsidRPr="00714C27">
        <w:rPr>
          <w:rFonts w:ascii="Verdana" w:hAnsi="Verdana"/>
          <w:i/>
          <w:color w:val="000000"/>
          <w:sz w:val="20"/>
          <w:szCs w:val="20"/>
        </w:rPr>
        <w:t xml:space="preserve"> A partir de la anterior definición, es que </w:t>
      </w:r>
      <w:r w:rsidRPr="00714C27">
        <w:rPr>
          <w:rFonts w:ascii="Verdana" w:hAnsi="Verdana"/>
          <w:b/>
          <w:i/>
          <w:color w:val="000000"/>
          <w:sz w:val="20"/>
          <w:szCs w:val="20"/>
          <w:u w:val="single"/>
        </w:rPr>
        <w:t>pueden determinarse dos elementos determinantes de los servicios públicos.</w:t>
      </w:r>
      <w:r w:rsidRPr="00714C27">
        <w:rPr>
          <w:rFonts w:ascii="Verdana" w:hAnsi="Verdana"/>
          <w:i/>
          <w:color w:val="000000"/>
          <w:sz w:val="20"/>
          <w:szCs w:val="20"/>
        </w:rPr>
        <w:t xml:space="preserve"> Para algunos, lo esencial es el fin perseguido, teniendo por tal, la satisfacción de la necesidad o del interés general, para cuyo fin fue creado, sea a través de la Administración o por intermedio de los particulares (concesionarios), que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aún cuando no existan normas expresas que así lo establezcan, precisamente en virtud del interés público que se intenta satisfacer. En el Derecho Público la Administración está dotada de especiales prerrogativas, toda vez que en virtud del contrato, el concesionario queda sujeto (o subordinado a la Administración): </w:t>
      </w:r>
    </w:p>
    <w:p w:rsidR="005A5394" w:rsidRPr="00714C27" w:rsidRDefault="005A5394" w:rsidP="005A5394">
      <w:pPr>
        <w:pStyle w:val="NormalWeb"/>
        <w:ind w:left="567" w:right="566"/>
        <w:jc w:val="both"/>
        <w:rPr>
          <w:rFonts w:ascii="Verdana" w:hAnsi="Verdana"/>
          <w:i/>
          <w:color w:val="000000"/>
          <w:sz w:val="20"/>
          <w:szCs w:val="20"/>
        </w:rPr>
      </w:pPr>
      <w:r w:rsidRPr="00714C27">
        <w:rPr>
          <w:rFonts w:ascii="Verdana" w:hAnsi="Verdana"/>
          <w:i/>
          <w:color w:val="000000"/>
          <w:sz w:val="20"/>
          <w:szCs w:val="20"/>
        </w:rPr>
        <w:t xml:space="preserve">"Es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Trátase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w:t>
      </w:r>
      <w:r w:rsidRPr="00714C27">
        <w:rPr>
          <w:rFonts w:ascii="Verdana" w:hAnsi="Verdana"/>
          <w:i/>
          <w:color w:val="000000"/>
          <w:sz w:val="20"/>
          <w:szCs w:val="20"/>
        </w:rPr>
        <w:lastRenderedPageBreak/>
        <w:t xml:space="preserve">(Sentencia número 5403-95, de las dieciséis horas seis minutos del tres de octubre de mil novecientos noventa y cinco). </w:t>
      </w:r>
    </w:p>
    <w:p w:rsidR="005A5394" w:rsidRDefault="005A5394" w:rsidP="005A5394">
      <w:pPr>
        <w:ind w:left="567" w:right="566"/>
        <w:jc w:val="both"/>
        <w:rPr>
          <w:sz w:val="28"/>
          <w:szCs w:val="28"/>
        </w:rPr>
      </w:pPr>
      <w:r w:rsidRPr="00714C27">
        <w:rPr>
          <w:rFonts w:ascii="Verdana" w:hAnsi="Verdana"/>
          <w:i/>
          <w:color w:val="000000"/>
          <w:sz w:val="20"/>
          <w:szCs w:val="20"/>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w:t>
      </w:r>
      <w:r w:rsidRPr="00714C27">
        <w:rPr>
          <w:rFonts w:ascii="Verdana" w:hAnsi="Verdana"/>
          <w:b/>
          <w:i/>
          <w:color w:val="000000"/>
          <w:sz w:val="20"/>
          <w:szCs w:val="20"/>
          <w:u w:val="single"/>
        </w:rPr>
        <w:t>Por su parte, el control ejercido sobre los servicios públicos es diferente en su fundamento y finalidad, toda vez que a través de él se intenta garantizar la continuidad en la prestación del servicio público.</w:t>
      </w:r>
      <w:r w:rsidRPr="00714C27">
        <w:rPr>
          <w:rFonts w:ascii="Verdana" w:hAnsi="Verdana"/>
          <w:i/>
          <w:color w:val="000000"/>
          <w:sz w:val="20"/>
          <w:szCs w:val="20"/>
        </w:rPr>
        <w:t xml:space="preserve">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w:t>
      </w:r>
      <w:r>
        <w:rPr>
          <w:rFonts w:ascii="Verdana" w:hAnsi="Verdana"/>
          <w:i/>
          <w:color w:val="000000"/>
          <w:sz w:val="20"/>
          <w:szCs w:val="20"/>
        </w:rPr>
        <w:t>”</w:t>
      </w:r>
      <w:r w:rsidRPr="00191876">
        <w:rPr>
          <w:rFonts w:ascii="Verdana" w:hAnsi="Verdana"/>
          <w:color w:val="000000"/>
          <w:sz w:val="20"/>
          <w:szCs w:val="20"/>
        </w:rPr>
        <w:t xml:space="preserve"> </w:t>
      </w:r>
      <w:r>
        <w:rPr>
          <w:rFonts w:ascii="Verdana" w:hAnsi="Verdana"/>
          <w:color w:val="000000"/>
          <w:sz w:val="20"/>
          <w:szCs w:val="20"/>
        </w:rPr>
        <w:t>(Lo resaltado no es del original)</w:t>
      </w:r>
      <w:r w:rsidRPr="004A05FF">
        <w:rPr>
          <w:sz w:val="28"/>
          <w:szCs w:val="28"/>
        </w:rPr>
        <w:t xml:space="preserve"> </w:t>
      </w:r>
      <w:r>
        <w:rPr>
          <w:sz w:val="28"/>
          <w:szCs w:val="28"/>
        </w:rPr>
        <w:t>(Sentencia: N. 2001-09676,  de 26-09-01 de las 11:25, Sala Constitucional)</w:t>
      </w:r>
    </w:p>
    <w:p w:rsidR="005A5394" w:rsidRPr="00C65D92" w:rsidRDefault="005A5394" w:rsidP="005A5394">
      <w:pPr>
        <w:pStyle w:val="NormalWeb"/>
        <w:ind w:right="-1"/>
        <w:jc w:val="both"/>
        <w:rPr>
          <w:rFonts w:ascii="Verdana" w:hAnsi="Verdana"/>
          <w:color w:val="000000"/>
          <w:sz w:val="22"/>
          <w:szCs w:val="22"/>
        </w:rPr>
      </w:pPr>
      <w:r w:rsidRPr="00C65D92">
        <w:rPr>
          <w:rFonts w:ascii="Verdana" w:hAnsi="Verdana" w:cs="Arial"/>
          <w:bCs/>
          <w:sz w:val="22"/>
          <w:szCs w:val="22"/>
          <w:lang w:eastAsia="es-CR"/>
        </w:rPr>
        <w:t xml:space="preserve">La Ley Reguladora del Servicio Público de Transporte Remunerado de Personas en Vehículos en la Modalidad de Taxi, N. 7969 de 22 de diciembre de 1999,  </w:t>
      </w:r>
      <w:r>
        <w:rPr>
          <w:rFonts w:ascii="Verdana" w:hAnsi="Verdana" w:cs="Arial"/>
          <w:bCs/>
          <w:sz w:val="22"/>
          <w:szCs w:val="22"/>
          <w:lang w:eastAsia="es-CR"/>
        </w:rPr>
        <w:t xml:space="preserve">establece </w:t>
      </w:r>
      <w:r w:rsidRPr="00C65D92">
        <w:rPr>
          <w:rFonts w:ascii="Verdana" w:hAnsi="Verdana" w:cs="Arial"/>
          <w:bCs/>
          <w:sz w:val="22"/>
          <w:szCs w:val="22"/>
          <w:lang w:eastAsia="es-CR"/>
        </w:rPr>
        <w:t xml:space="preserve"> las disposiciones para la prestación del servicio público, </w:t>
      </w:r>
      <w:r>
        <w:rPr>
          <w:rFonts w:ascii="Verdana" w:hAnsi="Verdana" w:cs="Arial"/>
          <w:bCs/>
          <w:sz w:val="22"/>
          <w:szCs w:val="22"/>
          <w:lang w:eastAsia="es-CR"/>
        </w:rPr>
        <w:t xml:space="preserve">así como </w:t>
      </w:r>
      <w:r w:rsidRPr="00C65D92">
        <w:rPr>
          <w:rFonts w:ascii="Verdana" w:hAnsi="Verdana" w:cs="Arial"/>
          <w:bCs/>
          <w:sz w:val="22"/>
          <w:szCs w:val="22"/>
          <w:lang w:eastAsia="es-CR"/>
        </w:rPr>
        <w:t xml:space="preserve"> los derechos y obligaciones  de los concesionarios. </w:t>
      </w:r>
    </w:p>
    <w:p w:rsidR="005A5394" w:rsidRPr="00C65D92" w:rsidRDefault="005A5394" w:rsidP="005A5394">
      <w:pPr>
        <w:jc w:val="both"/>
        <w:rPr>
          <w:rFonts w:ascii="Verdana" w:eastAsia="MS Mincho" w:hAnsi="Verdana" w:cs="Arial"/>
          <w:sz w:val="22"/>
          <w:szCs w:val="22"/>
        </w:rPr>
      </w:pPr>
      <w:r w:rsidRPr="00C65D92">
        <w:rPr>
          <w:rFonts w:ascii="Verdana" w:eastAsia="MS Mincho" w:hAnsi="Verdana" w:cs="Arial"/>
          <w:sz w:val="22"/>
          <w:szCs w:val="22"/>
        </w:rPr>
        <w:t xml:space="preserve">El </w:t>
      </w:r>
      <w:r>
        <w:rPr>
          <w:rFonts w:ascii="Verdana" w:eastAsia="MS Mincho" w:hAnsi="Verdana" w:cs="Arial"/>
          <w:sz w:val="22"/>
          <w:szCs w:val="22"/>
        </w:rPr>
        <w:t>A</w:t>
      </w:r>
      <w:r w:rsidRPr="00C65D92">
        <w:rPr>
          <w:rFonts w:ascii="Verdana" w:eastAsia="MS Mincho" w:hAnsi="Verdana" w:cs="Arial"/>
          <w:sz w:val="22"/>
          <w:szCs w:val="22"/>
        </w:rPr>
        <w:t>rtículo 29</w:t>
      </w:r>
      <w:r>
        <w:rPr>
          <w:rFonts w:ascii="Verdana" w:eastAsia="MS Mincho" w:hAnsi="Verdana" w:cs="Arial"/>
          <w:sz w:val="22"/>
          <w:szCs w:val="22"/>
        </w:rPr>
        <w:t xml:space="preserve">, de la citada ley, dispone que </w:t>
      </w:r>
      <w:r w:rsidRPr="00C65D92">
        <w:rPr>
          <w:rFonts w:ascii="Verdana" w:eastAsia="MS Mincho" w:hAnsi="Verdana" w:cs="Arial"/>
          <w:sz w:val="22"/>
          <w:szCs w:val="22"/>
        </w:rPr>
        <w:t xml:space="preserve"> </w:t>
      </w:r>
      <w:r>
        <w:rPr>
          <w:rFonts w:ascii="Verdana" w:eastAsia="MS Mincho" w:hAnsi="Verdana" w:cs="Arial"/>
          <w:sz w:val="22"/>
          <w:szCs w:val="22"/>
        </w:rPr>
        <w:t>p</w:t>
      </w:r>
      <w:r w:rsidRPr="00C65D92">
        <w:rPr>
          <w:rFonts w:ascii="Verdana" w:eastAsia="MS Mincho" w:hAnsi="Verdana" w:cs="Arial"/>
          <w:sz w:val="22"/>
          <w:szCs w:val="22"/>
        </w:rPr>
        <w:t xml:space="preserve">ara la </w:t>
      </w:r>
      <w:r>
        <w:rPr>
          <w:rFonts w:ascii="Verdana" w:eastAsia="MS Mincho" w:hAnsi="Verdana" w:cs="Arial"/>
          <w:sz w:val="22"/>
          <w:szCs w:val="22"/>
        </w:rPr>
        <w:t>prestación del servicio de taxi</w:t>
      </w:r>
      <w:r w:rsidRPr="00C65D92">
        <w:rPr>
          <w:rFonts w:ascii="Verdana" w:eastAsia="MS Mincho" w:hAnsi="Verdana" w:cs="Arial"/>
          <w:sz w:val="22"/>
          <w:szCs w:val="22"/>
        </w:rPr>
        <w:t xml:space="preserve"> se requiere obtener de previo una concesión adminis</w:t>
      </w:r>
      <w:r>
        <w:rPr>
          <w:rFonts w:ascii="Verdana" w:eastAsia="MS Mincho" w:hAnsi="Verdana" w:cs="Arial"/>
          <w:sz w:val="22"/>
          <w:szCs w:val="22"/>
        </w:rPr>
        <w:t>trativa otorgada por el Consejo, se dará</w:t>
      </w:r>
      <w:r w:rsidRPr="00C65D92">
        <w:rPr>
          <w:rFonts w:ascii="Verdana" w:eastAsia="MS Mincho" w:hAnsi="Verdana" w:cs="Arial"/>
          <w:sz w:val="22"/>
          <w:szCs w:val="22"/>
        </w:rPr>
        <w:t xml:space="preserve"> </w:t>
      </w:r>
      <w:r>
        <w:rPr>
          <w:rFonts w:ascii="Verdana" w:eastAsia="MS Mincho" w:hAnsi="Verdana" w:cs="Arial"/>
          <w:sz w:val="22"/>
          <w:szCs w:val="22"/>
        </w:rPr>
        <w:t>solo una</w:t>
      </w:r>
      <w:r w:rsidRPr="00C65D92">
        <w:rPr>
          <w:rFonts w:ascii="Verdana" w:eastAsia="MS Mincho" w:hAnsi="Verdana" w:cs="Arial"/>
          <w:sz w:val="22"/>
          <w:szCs w:val="22"/>
        </w:rPr>
        <w:t xml:space="preserve"> por particular</w:t>
      </w:r>
      <w:r>
        <w:rPr>
          <w:rFonts w:ascii="Verdana" w:eastAsia="MS Mincho" w:hAnsi="Verdana" w:cs="Arial"/>
          <w:sz w:val="22"/>
          <w:szCs w:val="22"/>
        </w:rPr>
        <w:t xml:space="preserve"> y</w:t>
      </w:r>
      <w:r w:rsidRPr="00C65D92">
        <w:rPr>
          <w:rFonts w:ascii="Verdana" w:eastAsia="MS Mincho" w:hAnsi="Verdana" w:cs="Arial"/>
          <w:sz w:val="22"/>
          <w:szCs w:val="22"/>
        </w:rPr>
        <w:t xml:space="preserve"> amparará la explotación del s</w:t>
      </w:r>
      <w:r>
        <w:rPr>
          <w:rFonts w:ascii="Verdana" w:eastAsia="MS Mincho" w:hAnsi="Verdana" w:cs="Arial"/>
          <w:sz w:val="22"/>
          <w:szCs w:val="22"/>
        </w:rPr>
        <w:t>ervicio público con un vehículo.</w:t>
      </w:r>
      <w:r w:rsidRPr="00C65D92">
        <w:rPr>
          <w:rFonts w:ascii="Verdana" w:eastAsia="MS Mincho" w:hAnsi="Verdana" w:cs="Arial"/>
          <w:sz w:val="22"/>
          <w:szCs w:val="22"/>
        </w:rPr>
        <w:t xml:space="preserve"> </w:t>
      </w:r>
    </w:p>
    <w:p w:rsidR="005A5394" w:rsidRPr="00C65D92" w:rsidRDefault="005A5394" w:rsidP="005A5394">
      <w:pPr>
        <w:jc w:val="both"/>
        <w:rPr>
          <w:rFonts w:ascii="Verdana" w:eastAsia="MS Mincho" w:hAnsi="Verdana" w:cs="Arial"/>
          <w:sz w:val="22"/>
          <w:szCs w:val="22"/>
        </w:rPr>
      </w:pPr>
      <w:r w:rsidRPr="00C65D92">
        <w:rPr>
          <w:rFonts w:ascii="Verdana" w:eastAsia="MS Mincho" w:hAnsi="Verdana" w:cs="Arial"/>
          <w:sz w:val="22"/>
          <w:szCs w:val="22"/>
        </w:rPr>
        <w:t xml:space="preserve">     </w:t>
      </w:r>
    </w:p>
    <w:p w:rsidR="005A5394" w:rsidRPr="0001147C" w:rsidRDefault="005A5394" w:rsidP="005A5394">
      <w:pPr>
        <w:jc w:val="both"/>
        <w:rPr>
          <w:rFonts w:ascii="Verdana" w:eastAsia="MS Mincho" w:hAnsi="Verdana" w:cs="Arial"/>
          <w:sz w:val="22"/>
          <w:szCs w:val="22"/>
        </w:rPr>
      </w:pPr>
      <w:r w:rsidRPr="0001147C">
        <w:rPr>
          <w:rFonts w:ascii="Verdana" w:eastAsia="MS Mincho" w:hAnsi="Verdana" w:cs="Arial"/>
          <w:sz w:val="22"/>
          <w:szCs w:val="22"/>
        </w:rPr>
        <w:t>El Consejo podrá cancelar la concesión administrativamente,  segú</w:t>
      </w:r>
      <w:r>
        <w:rPr>
          <w:rFonts w:ascii="Verdana" w:eastAsia="MS Mincho" w:hAnsi="Verdana" w:cs="Arial"/>
          <w:sz w:val="22"/>
          <w:szCs w:val="22"/>
        </w:rPr>
        <w:t>n lo señalado en el Artículo 40</w:t>
      </w:r>
      <w:r w:rsidRPr="0001147C">
        <w:rPr>
          <w:rFonts w:ascii="Verdana" w:eastAsia="MS Mincho" w:hAnsi="Verdana" w:cs="Arial"/>
          <w:sz w:val="22"/>
          <w:szCs w:val="22"/>
        </w:rPr>
        <w:t xml:space="preserve"> de </w:t>
      </w:r>
      <w:r>
        <w:rPr>
          <w:rFonts w:ascii="Verdana" w:eastAsia="MS Mincho" w:hAnsi="Verdana" w:cs="Arial"/>
          <w:sz w:val="22"/>
          <w:szCs w:val="22"/>
        </w:rPr>
        <w:t xml:space="preserve">esa </w:t>
      </w:r>
      <w:r w:rsidRPr="0001147C">
        <w:rPr>
          <w:rFonts w:ascii="Verdana" w:eastAsia="MS Mincho" w:hAnsi="Verdana" w:cs="Arial"/>
          <w:sz w:val="22"/>
          <w:szCs w:val="22"/>
        </w:rPr>
        <w:t xml:space="preserve"> ley, </w:t>
      </w:r>
      <w:r>
        <w:rPr>
          <w:rFonts w:ascii="Verdana" w:eastAsia="MS Mincho" w:hAnsi="Verdana" w:cs="Arial"/>
          <w:sz w:val="22"/>
          <w:szCs w:val="22"/>
        </w:rPr>
        <w:t xml:space="preserve">por </w:t>
      </w:r>
      <w:r w:rsidRPr="0001147C">
        <w:rPr>
          <w:rFonts w:ascii="Verdana" w:eastAsia="MS Mincho" w:hAnsi="Verdana" w:cs="Arial"/>
          <w:sz w:val="22"/>
          <w:szCs w:val="22"/>
        </w:rPr>
        <w:t>las siguientes causales:</w:t>
      </w:r>
    </w:p>
    <w:p w:rsidR="005A5394" w:rsidRDefault="005A5394" w:rsidP="005A5394">
      <w:pPr>
        <w:jc w:val="both"/>
        <w:rPr>
          <w:rFonts w:eastAsia="MS Mincho" w:cs="Arial"/>
          <w:sz w:val="26"/>
        </w:rPr>
      </w:pPr>
    </w:p>
    <w:p w:rsidR="005A5394" w:rsidRPr="009855E4" w:rsidRDefault="005A5394" w:rsidP="005A5394">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 a) Incumplir las obligaciones y los deberes fijados en esta ley, su reglamento, el contrato o leyes y reglamentos conexos. </w:t>
      </w:r>
    </w:p>
    <w:p w:rsidR="005A5394" w:rsidRPr="009855E4" w:rsidRDefault="005A5394" w:rsidP="005A5394">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b) Comprobar, en cualquier momento, la presentación de datos falsos o inexactos en la oferta. </w:t>
      </w:r>
    </w:p>
    <w:p w:rsidR="005A5394" w:rsidRPr="009855E4" w:rsidRDefault="005A5394" w:rsidP="005A5394">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c) Ceder la concesión a favor de un tercero, sin autorización del Consejo. </w:t>
      </w:r>
    </w:p>
    <w:p w:rsidR="005A5394" w:rsidRPr="009855E4" w:rsidRDefault="005A5394" w:rsidP="005A5394">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d) Dejar de formalizar el contrato de concesión por treinta días, contados a partir de la adjudicación. </w:t>
      </w:r>
    </w:p>
    <w:p w:rsidR="005A5394" w:rsidRPr="009855E4" w:rsidRDefault="005A5394" w:rsidP="005A5394">
      <w:pPr>
        <w:ind w:left="567" w:right="566"/>
        <w:jc w:val="both"/>
        <w:rPr>
          <w:rFonts w:ascii="Verdana" w:eastAsia="MS Mincho" w:hAnsi="Verdana" w:cs="Arial"/>
          <w:i/>
          <w:sz w:val="22"/>
          <w:szCs w:val="22"/>
        </w:rPr>
      </w:pPr>
      <w:r w:rsidRPr="009855E4">
        <w:rPr>
          <w:rFonts w:ascii="Verdana" w:eastAsia="MS Mincho" w:hAnsi="Verdana" w:cs="Arial"/>
          <w:i/>
          <w:sz w:val="22"/>
          <w:szCs w:val="22"/>
        </w:rPr>
        <w:lastRenderedPageBreak/>
        <w:t xml:space="preserve">     e) Incurrir en las causales establecidas para la rescisión y resolución contractual dispuestas en la Ley de Contratación Administrativa y su reglamento. </w:t>
      </w:r>
    </w:p>
    <w:p w:rsidR="005A5394" w:rsidRPr="009855E4" w:rsidRDefault="005A5394" w:rsidP="005A5394">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f) Cumplir el plazo.</w:t>
      </w:r>
    </w:p>
    <w:p w:rsidR="005A5394" w:rsidRPr="009855E4" w:rsidRDefault="005A5394" w:rsidP="005A5394">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g) Por remate judicial, declarado en sentencia firme, del vehículo objeto de la concesión.”</w:t>
      </w:r>
    </w:p>
    <w:p w:rsidR="005A5394" w:rsidRPr="009855E4" w:rsidRDefault="005A5394" w:rsidP="005A5394">
      <w:pPr>
        <w:jc w:val="both"/>
        <w:rPr>
          <w:rFonts w:ascii="Verdana" w:eastAsia="MS Mincho" w:hAnsi="Verdana" w:cs="Arial"/>
          <w:i/>
          <w:sz w:val="22"/>
          <w:szCs w:val="22"/>
        </w:rPr>
      </w:pPr>
    </w:p>
    <w:p w:rsidR="005A5394" w:rsidRPr="0001147C" w:rsidRDefault="005A5394" w:rsidP="005A5394">
      <w:pPr>
        <w:jc w:val="both"/>
        <w:rPr>
          <w:rFonts w:ascii="Verdana" w:eastAsia="MS Mincho" w:hAnsi="Verdana" w:cs="Arial"/>
          <w:sz w:val="22"/>
          <w:szCs w:val="22"/>
        </w:rPr>
      </w:pPr>
      <w:r w:rsidRPr="0001147C">
        <w:rPr>
          <w:rFonts w:ascii="Verdana" w:eastAsia="MS Mincho" w:hAnsi="Verdana" w:cs="Arial"/>
          <w:sz w:val="22"/>
          <w:szCs w:val="22"/>
        </w:rPr>
        <w:t>La</w:t>
      </w:r>
      <w:r>
        <w:rPr>
          <w:rFonts w:ascii="Verdana" w:eastAsia="MS Mincho" w:hAnsi="Verdana" w:cs="Arial"/>
          <w:sz w:val="22"/>
          <w:szCs w:val="22"/>
        </w:rPr>
        <w:t xml:space="preserve"> cesión del contrato de concesión está regulada en la Ley 7969 de la siguiente forma: </w:t>
      </w:r>
    </w:p>
    <w:p w:rsidR="005A5394" w:rsidRDefault="005A5394" w:rsidP="005A5394">
      <w:pPr>
        <w:ind w:left="567" w:right="566"/>
        <w:jc w:val="both"/>
        <w:rPr>
          <w:rFonts w:ascii="Verdana" w:eastAsia="MS Mincho" w:hAnsi="Verdana" w:cs="Arial"/>
          <w:sz w:val="22"/>
          <w:szCs w:val="22"/>
        </w:rPr>
      </w:pPr>
    </w:p>
    <w:p w:rsidR="005A5394" w:rsidRPr="009855E4" w:rsidRDefault="005A5394" w:rsidP="005A5394">
      <w:pPr>
        <w:ind w:left="567" w:right="566"/>
        <w:jc w:val="both"/>
        <w:rPr>
          <w:rFonts w:ascii="Verdana" w:eastAsia="MS Mincho" w:hAnsi="Verdana" w:cs="Arial"/>
          <w:i/>
          <w:sz w:val="22"/>
          <w:szCs w:val="22"/>
        </w:rPr>
      </w:pPr>
      <w:r w:rsidRPr="009855E4">
        <w:rPr>
          <w:rFonts w:ascii="Verdana" w:eastAsia="MS Mincho" w:hAnsi="Verdana" w:cs="Arial"/>
          <w:i/>
          <w:sz w:val="22"/>
          <w:szCs w:val="22"/>
        </w:rPr>
        <w:t>“ARTÍCULO 42.- Cesión del contrato de concesión.</w:t>
      </w:r>
    </w:p>
    <w:p w:rsidR="005A5394" w:rsidRPr="009855E4" w:rsidRDefault="005A5394" w:rsidP="005A5394">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Previa autorización del Consejo, la concesión para prestar el servicio podrá cederse mediante escritura pública y se inscribirá en el Registro de Concesiones correspondiente. </w:t>
      </w:r>
    </w:p>
    <w:p w:rsidR="005A5394" w:rsidRPr="009855E4" w:rsidRDefault="005A5394" w:rsidP="005A5394">
      <w:pPr>
        <w:ind w:left="567" w:right="566"/>
        <w:jc w:val="both"/>
        <w:rPr>
          <w:rFonts w:ascii="Verdana" w:eastAsia="MS Mincho" w:hAnsi="Verdana" w:cs="Arial"/>
          <w:i/>
          <w:sz w:val="22"/>
          <w:szCs w:val="22"/>
        </w:rPr>
      </w:pPr>
    </w:p>
    <w:p w:rsidR="005A5394" w:rsidRPr="009855E4" w:rsidRDefault="005A5394" w:rsidP="005A5394">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Los procedimientos, las regulaciones y los requisitos para ceder el contrato serán fijados en el reglamento de la presente ley. </w:t>
      </w:r>
    </w:p>
    <w:p w:rsidR="005A5394" w:rsidRPr="009855E4" w:rsidRDefault="005A5394" w:rsidP="005A5394">
      <w:pPr>
        <w:ind w:left="567" w:right="566"/>
        <w:jc w:val="both"/>
        <w:rPr>
          <w:rFonts w:ascii="Verdana" w:eastAsia="MS Mincho" w:hAnsi="Verdana" w:cs="Arial"/>
          <w:i/>
          <w:sz w:val="22"/>
          <w:szCs w:val="22"/>
        </w:rPr>
      </w:pPr>
    </w:p>
    <w:p w:rsidR="005A5394" w:rsidRPr="009855E4" w:rsidRDefault="005A5394" w:rsidP="005A5394">
      <w:pPr>
        <w:ind w:left="567" w:right="566"/>
        <w:jc w:val="both"/>
        <w:rPr>
          <w:rFonts w:ascii="Verdana" w:eastAsia="MS Mincho" w:hAnsi="Verdana" w:cs="Arial"/>
          <w:i/>
          <w:sz w:val="22"/>
          <w:szCs w:val="22"/>
        </w:rPr>
      </w:pPr>
      <w:r w:rsidRPr="009855E4">
        <w:rPr>
          <w:rFonts w:ascii="Verdana" w:eastAsia="MS Mincho" w:hAnsi="Verdana" w:cs="Arial"/>
          <w:i/>
          <w:sz w:val="22"/>
          <w:szCs w:val="22"/>
        </w:rPr>
        <w:t>En ningún caso, el Consejo autorizará la cesión si no han transcurrido tres años desde el inicio del contrato de concesión.”</w:t>
      </w:r>
    </w:p>
    <w:p w:rsidR="005A5394" w:rsidRPr="0001147C" w:rsidRDefault="005A5394" w:rsidP="005A5394">
      <w:pPr>
        <w:ind w:left="567" w:right="566"/>
        <w:jc w:val="both"/>
        <w:rPr>
          <w:rFonts w:ascii="Verdana" w:eastAsia="MS Mincho" w:hAnsi="Verdana" w:cs="Arial"/>
          <w:sz w:val="22"/>
          <w:szCs w:val="22"/>
        </w:rPr>
      </w:pPr>
    </w:p>
    <w:p w:rsidR="005A5394" w:rsidRDefault="005A5394" w:rsidP="005A5394">
      <w:pPr>
        <w:jc w:val="both"/>
        <w:rPr>
          <w:rFonts w:ascii="Verdana" w:eastAsia="MS Mincho" w:hAnsi="Verdana" w:cs="Arial"/>
          <w:bCs/>
          <w:sz w:val="22"/>
          <w:szCs w:val="22"/>
        </w:rPr>
      </w:pPr>
      <w:r w:rsidRPr="0001147C">
        <w:rPr>
          <w:rFonts w:ascii="Verdana" w:hAnsi="Verdana"/>
          <w:sz w:val="22"/>
          <w:szCs w:val="22"/>
        </w:rPr>
        <w:t xml:space="preserve">La Ley de Contratación Administrativa, Ley   N. </w:t>
      </w:r>
      <w:r w:rsidRPr="0001147C">
        <w:rPr>
          <w:rFonts w:ascii="Verdana" w:eastAsia="MS Mincho" w:hAnsi="Verdana" w:cs="Arial"/>
          <w:bCs/>
          <w:sz w:val="22"/>
          <w:szCs w:val="22"/>
        </w:rPr>
        <w:t>7494, de mayo de 1995,</w:t>
      </w:r>
      <w:r>
        <w:rPr>
          <w:rFonts w:ascii="Verdana" w:eastAsia="MS Mincho" w:hAnsi="Verdana" w:cs="Arial"/>
          <w:bCs/>
          <w:sz w:val="22"/>
          <w:szCs w:val="22"/>
        </w:rPr>
        <w:t xml:space="preserve"> establece las causas de resolución del contrato administrativo, las cuales son de aplicación en los contratos de concesión por así disponerlo expresamente el artículo 40 inciso e), de la Ley 7969, al respecto señala lo siguiente: </w:t>
      </w:r>
    </w:p>
    <w:p w:rsidR="005A5394" w:rsidRDefault="005A5394" w:rsidP="005A5394">
      <w:pPr>
        <w:jc w:val="both"/>
        <w:rPr>
          <w:rFonts w:ascii="Verdana" w:eastAsia="MS Mincho" w:hAnsi="Verdana" w:cs="Arial"/>
          <w:bCs/>
          <w:sz w:val="22"/>
          <w:szCs w:val="22"/>
        </w:rPr>
      </w:pPr>
    </w:p>
    <w:p w:rsidR="005A5394" w:rsidRPr="009855E4" w:rsidRDefault="005A5394" w:rsidP="005A5394">
      <w:pPr>
        <w:ind w:left="567" w:right="567"/>
        <w:jc w:val="both"/>
        <w:rPr>
          <w:rFonts w:ascii="Verdana" w:eastAsia="MS Mincho" w:hAnsi="Verdana" w:cs="Arial"/>
          <w:bCs/>
          <w:i/>
          <w:sz w:val="22"/>
          <w:szCs w:val="22"/>
        </w:rPr>
      </w:pPr>
      <w:r>
        <w:rPr>
          <w:rFonts w:ascii="Verdana" w:eastAsia="MS Mincho" w:hAnsi="Verdana" w:cs="Arial"/>
          <w:i/>
          <w:sz w:val="22"/>
          <w:szCs w:val="22"/>
        </w:rPr>
        <w:t>“</w:t>
      </w:r>
      <w:r w:rsidRPr="009855E4">
        <w:rPr>
          <w:rFonts w:ascii="Verdana" w:eastAsia="MS Mincho" w:hAnsi="Verdana" w:cs="Arial"/>
          <w:i/>
          <w:sz w:val="22"/>
          <w:szCs w:val="22"/>
        </w:rPr>
        <w:t>ARTICULO 75.- Resolución.</w:t>
      </w:r>
    </w:p>
    <w:p w:rsidR="005A5394" w:rsidRPr="009855E4" w:rsidRDefault="005A5394" w:rsidP="005A5394">
      <w:pPr>
        <w:ind w:left="567" w:right="567"/>
        <w:jc w:val="both"/>
        <w:rPr>
          <w:rFonts w:ascii="Verdana" w:eastAsia="MS Mincho" w:hAnsi="Verdana" w:cs="Arial"/>
          <w:i/>
          <w:sz w:val="22"/>
          <w:szCs w:val="22"/>
        </w:rPr>
      </w:pPr>
      <w:r w:rsidRPr="009855E4">
        <w:rPr>
          <w:rFonts w:ascii="Verdana" w:eastAsia="MS Mincho" w:hAnsi="Verdana" w:cs="Arial"/>
          <w:i/>
          <w:sz w:val="22"/>
          <w:szCs w:val="22"/>
        </w:rPr>
        <w:t>Serán causas de resolución del contrato:</w:t>
      </w:r>
    </w:p>
    <w:p w:rsidR="005A5394" w:rsidRPr="009855E4" w:rsidRDefault="005A5394" w:rsidP="005A5394">
      <w:pPr>
        <w:ind w:left="567" w:right="567"/>
        <w:jc w:val="both"/>
        <w:rPr>
          <w:rFonts w:ascii="Verdana" w:eastAsia="MS Mincho" w:hAnsi="Verdana" w:cs="Arial"/>
          <w:i/>
          <w:sz w:val="22"/>
          <w:szCs w:val="22"/>
        </w:rPr>
      </w:pPr>
    </w:p>
    <w:p w:rsidR="005A5394" w:rsidRPr="009855E4" w:rsidRDefault="005A5394" w:rsidP="005A5394">
      <w:pPr>
        <w:ind w:left="567" w:right="567"/>
        <w:jc w:val="both"/>
        <w:rPr>
          <w:rFonts w:ascii="Verdana" w:eastAsia="MS Mincho" w:hAnsi="Verdana" w:cs="Arial"/>
          <w:i/>
          <w:sz w:val="22"/>
          <w:szCs w:val="22"/>
        </w:rPr>
      </w:pPr>
      <w:r w:rsidRPr="009855E4">
        <w:rPr>
          <w:rFonts w:ascii="Verdana" w:eastAsia="MS Mincho" w:hAnsi="Verdana" w:cs="Arial"/>
          <w:i/>
          <w:sz w:val="22"/>
          <w:szCs w:val="22"/>
        </w:rPr>
        <w:t xml:space="preserve">     a) el incumplimiento del concesionario, cuando perturbe gravemente la prestación del servicio público. </w:t>
      </w:r>
    </w:p>
    <w:p w:rsidR="005A5394" w:rsidRPr="009855E4" w:rsidRDefault="005A5394" w:rsidP="005A5394">
      <w:pPr>
        <w:ind w:left="567" w:right="567"/>
        <w:jc w:val="both"/>
        <w:rPr>
          <w:rFonts w:ascii="Verdana" w:eastAsia="MS Mincho" w:hAnsi="Verdana" w:cs="Arial"/>
          <w:i/>
          <w:sz w:val="22"/>
          <w:szCs w:val="22"/>
        </w:rPr>
      </w:pPr>
      <w:r w:rsidRPr="009855E4">
        <w:rPr>
          <w:rFonts w:ascii="Verdana" w:eastAsia="MS Mincho" w:hAnsi="Verdana" w:cs="Arial"/>
          <w:i/>
          <w:sz w:val="22"/>
          <w:szCs w:val="22"/>
        </w:rPr>
        <w:t xml:space="preserve">     b) la supresión del servicio por razones de interés público.</w:t>
      </w:r>
    </w:p>
    <w:p w:rsidR="005A5394" w:rsidRPr="009855E4" w:rsidRDefault="005A5394" w:rsidP="005A5394">
      <w:pPr>
        <w:ind w:left="567" w:right="567"/>
        <w:jc w:val="both"/>
        <w:rPr>
          <w:rFonts w:ascii="Verdana" w:eastAsia="MS Mincho" w:hAnsi="Verdana" w:cs="Arial"/>
          <w:i/>
          <w:sz w:val="22"/>
          <w:szCs w:val="22"/>
        </w:rPr>
      </w:pPr>
      <w:r w:rsidRPr="009855E4">
        <w:rPr>
          <w:rFonts w:ascii="Verdana" w:eastAsia="MS Mincho" w:hAnsi="Verdana" w:cs="Arial"/>
          <w:i/>
          <w:sz w:val="22"/>
          <w:szCs w:val="22"/>
        </w:rPr>
        <w:t xml:space="preserve">     c) la recuperación del servicio para ser explotado </w:t>
      </w:r>
      <w:r>
        <w:rPr>
          <w:rFonts w:ascii="Verdana" w:eastAsia="MS Mincho" w:hAnsi="Verdana" w:cs="Arial"/>
          <w:i/>
          <w:sz w:val="22"/>
          <w:szCs w:val="22"/>
        </w:rPr>
        <w:t xml:space="preserve">                       </w:t>
      </w:r>
      <w:r w:rsidRPr="009855E4">
        <w:rPr>
          <w:rFonts w:ascii="Verdana" w:eastAsia="MS Mincho" w:hAnsi="Verdana" w:cs="Arial"/>
          <w:i/>
          <w:sz w:val="22"/>
          <w:szCs w:val="22"/>
        </w:rPr>
        <w:t xml:space="preserve">directamente por la administración.   </w:t>
      </w:r>
    </w:p>
    <w:p w:rsidR="005A5394" w:rsidRPr="009855E4" w:rsidRDefault="005A5394" w:rsidP="005A5394">
      <w:pPr>
        <w:ind w:left="567" w:right="567"/>
        <w:jc w:val="both"/>
        <w:rPr>
          <w:rFonts w:ascii="Verdana" w:eastAsia="MS Mincho" w:hAnsi="Verdana" w:cs="Arial"/>
          <w:i/>
          <w:sz w:val="22"/>
          <w:szCs w:val="22"/>
        </w:rPr>
      </w:pPr>
      <w:r w:rsidRPr="009855E4">
        <w:rPr>
          <w:rFonts w:ascii="Verdana" w:eastAsia="MS Mincho" w:hAnsi="Verdana" w:cs="Arial"/>
          <w:i/>
          <w:sz w:val="22"/>
          <w:szCs w:val="22"/>
        </w:rPr>
        <w:t xml:space="preserve">     d) la muerte del contratista o la extinción de la persona jurídica concesionaria.                                              </w:t>
      </w:r>
    </w:p>
    <w:p w:rsidR="005A5394" w:rsidRPr="009855E4" w:rsidRDefault="005A5394" w:rsidP="005A5394">
      <w:pPr>
        <w:ind w:left="567" w:right="567"/>
        <w:jc w:val="both"/>
        <w:rPr>
          <w:rFonts w:ascii="Verdana" w:eastAsia="MS Mincho" w:hAnsi="Verdana" w:cs="Arial"/>
          <w:i/>
          <w:sz w:val="22"/>
          <w:szCs w:val="22"/>
        </w:rPr>
      </w:pPr>
      <w:r w:rsidRPr="009855E4">
        <w:rPr>
          <w:rFonts w:ascii="Verdana" w:eastAsia="MS Mincho" w:hAnsi="Verdana" w:cs="Arial"/>
          <w:i/>
          <w:sz w:val="22"/>
          <w:szCs w:val="22"/>
        </w:rPr>
        <w:t xml:space="preserve">     e) la declaración de insolvencia o quiebra del concesionario.</w:t>
      </w:r>
    </w:p>
    <w:p w:rsidR="005A5394" w:rsidRPr="009855E4" w:rsidRDefault="005A5394" w:rsidP="005A5394">
      <w:pPr>
        <w:ind w:left="567" w:right="567"/>
        <w:jc w:val="both"/>
        <w:rPr>
          <w:rFonts w:ascii="Verdana" w:eastAsia="MS Mincho" w:hAnsi="Verdana" w:cs="Arial"/>
          <w:i/>
          <w:sz w:val="22"/>
          <w:szCs w:val="22"/>
        </w:rPr>
      </w:pPr>
      <w:r w:rsidRPr="009855E4">
        <w:rPr>
          <w:rFonts w:ascii="Verdana" w:eastAsia="MS Mincho" w:hAnsi="Verdana" w:cs="Arial"/>
          <w:i/>
          <w:sz w:val="22"/>
          <w:szCs w:val="22"/>
        </w:rPr>
        <w:t xml:space="preserve">     f) el mutuo acuerdo entre la administración y el concesionario.</w:t>
      </w:r>
    </w:p>
    <w:p w:rsidR="005A5394" w:rsidRPr="009855E4" w:rsidRDefault="005A5394" w:rsidP="005A5394">
      <w:pPr>
        <w:ind w:left="567" w:right="567"/>
        <w:jc w:val="both"/>
        <w:rPr>
          <w:rFonts w:ascii="Verdana" w:eastAsia="MS Mincho" w:hAnsi="Verdana" w:cs="Arial"/>
          <w:i/>
          <w:sz w:val="22"/>
          <w:szCs w:val="22"/>
        </w:rPr>
      </w:pPr>
      <w:r w:rsidRPr="009855E4">
        <w:rPr>
          <w:rFonts w:ascii="Verdana" w:eastAsia="MS Mincho" w:hAnsi="Verdana" w:cs="Arial"/>
          <w:i/>
          <w:sz w:val="22"/>
          <w:szCs w:val="22"/>
        </w:rPr>
        <w:t xml:space="preserve">     g) las que se señalen expresamente en el cartel o el contrato.</w:t>
      </w:r>
    </w:p>
    <w:p w:rsidR="005A5394" w:rsidRPr="009855E4" w:rsidRDefault="005A5394" w:rsidP="005A5394">
      <w:pPr>
        <w:ind w:left="567" w:right="567"/>
        <w:jc w:val="both"/>
        <w:rPr>
          <w:rFonts w:ascii="Verdana" w:eastAsia="MS Mincho" w:hAnsi="Verdana" w:cs="Arial"/>
          <w:i/>
          <w:sz w:val="22"/>
          <w:szCs w:val="22"/>
        </w:rPr>
      </w:pPr>
      <w:r w:rsidRPr="009855E4">
        <w:rPr>
          <w:rFonts w:ascii="Verdana" w:eastAsia="MS Mincho" w:hAnsi="Verdana" w:cs="Arial"/>
          <w:i/>
          <w:sz w:val="22"/>
          <w:szCs w:val="22"/>
        </w:rPr>
        <w:t xml:space="preserve">     h) la cesión de la concesión sin estar autorizada previamente por la administración.  </w:t>
      </w:r>
      <w:r>
        <w:rPr>
          <w:rFonts w:ascii="Verdana" w:eastAsia="MS Mincho" w:hAnsi="Verdana" w:cs="Arial"/>
          <w:i/>
          <w:sz w:val="22"/>
          <w:szCs w:val="22"/>
        </w:rPr>
        <w:t>“</w:t>
      </w:r>
      <w:r w:rsidRPr="009855E4">
        <w:rPr>
          <w:rFonts w:ascii="Verdana" w:eastAsia="MS Mincho" w:hAnsi="Verdana" w:cs="Arial"/>
          <w:i/>
          <w:sz w:val="22"/>
          <w:szCs w:val="22"/>
        </w:rPr>
        <w:t xml:space="preserve">          </w:t>
      </w:r>
    </w:p>
    <w:p w:rsidR="00F930CE" w:rsidRDefault="00F930CE" w:rsidP="005B02A8">
      <w:pPr>
        <w:jc w:val="both"/>
        <w:rPr>
          <w:rFonts w:ascii="Verdana" w:hAnsi="Verdana"/>
          <w:sz w:val="22"/>
          <w:szCs w:val="22"/>
        </w:rPr>
      </w:pPr>
    </w:p>
    <w:p w:rsidR="005B02A8" w:rsidRDefault="00EC0EE5" w:rsidP="005B02A8">
      <w:pPr>
        <w:jc w:val="both"/>
        <w:rPr>
          <w:rFonts w:ascii="Verdana" w:hAnsi="Verdana"/>
          <w:sz w:val="22"/>
          <w:szCs w:val="22"/>
        </w:rPr>
      </w:pPr>
      <w:r w:rsidRPr="00EC0EE5">
        <w:rPr>
          <w:rFonts w:ascii="Verdana" w:hAnsi="Verdana"/>
          <w:sz w:val="22"/>
          <w:szCs w:val="22"/>
        </w:rPr>
        <w:t>De</w:t>
      </w:r>
      <w:r>
        <w:rPr>
          <w:rFonts w:ascii="Verdana" w:hAnsi="Verdana"/>
          <w:sz w:val="22"/>
          <w:szCs w:val="22"/>
        </w:rPr>
        <w:t xml:space="preserve"> la normativa transcrita queda claro el carácter público de las concesiones de servicio remunerado de personas en cualquiera de sus modalidades.</w:t>
      </w:r>
    </w:p>
    <w:p w:rsidR="00EC0EE5" w:rsidRDefault="00EC0EE5" w:rsidP="005B02A8">
      <w:pPr>
        <w:jc w:val="both"/>
        <w:rPr>
          <w:rFonts w:ascii="Verdana" w:hAnsi="Verdana"/>
          <w:sz w:val="22"/>
          <w:szCs w:val="22"/>
        </w:rPr>
      </w:pPr>
    </w:p>
    <w:p w:rsidR="00EC0EE5" w:rsidRPr="00EC0EE5" w:rsidRDefault="00EC0EE5" w:rsidP="005B02A8">
      <w:pPr>
        <w:jc w:val="both"/>
        <w:rPr>
          <w:rFonts w:ascii="Verdana" w:hAnsi="Verdana"/>
          <w:sz w:val="22"/>
          <w:szCs w:val="22"/>
        </w:rPr>
      </w:pPr>
    </w:p>
    <w:p w:rsidR="005B02A8" w:rsidRDefault="00DB1CB3" w:rsidP="005B02A8">
      <w:pPr>
        <w:jc w:val="both"/>
        <w:rPr>
          <w:rFonts w:ascii="Verdana" w:hAnsi="Verdana"/>
          <w:b/>
          <w:sz w:val="22"/>
          <w:szCs w:val="22"/>
          <w:lang w:val="es-MX"/>
        </w:rPr>
      </w:pPr>
      <w:r>
        <w:rPr>
          <w:rFonts w:ascii="Verdana" w:hAnsi="Verdana"/>
          <w:b/>
          <w:sz w:val="22"/>
          <w:szCs w:val="22"/>
          <w:lang w:val="es-MX"/>
        </w:rPr>
        <w:t>CASO CONCRETO</w:t>
      </w:r>
    </w:p>
    <w:p w:rsidR="00DB1CB3" w:rsidRPr="00DB1CB3" w:rsidRDefault="00DB1CB3" w:rsidP="005B02A8">
      <w:pPr>
        <w:jc w:val="both"/>
        <w:rPr>
          <w:rFonts w:ascii="Verdana" w:hAnsi="Verdana"/>
          <w:b/>
          <w:sz w:val="22"/>
          <w:szCs w:val="22"/>
          <w:lang w:val="es-MX"/>
        </w:rPr>
      </w:pPr>
    </w:p>
    <w:p w:rsidR="005B02A8" w:rsidRDefault="00DB1CB3" w:rsidP="005B02A8">
      <w:pPr>
        <w:jc w:val="both"/>
        <w:rPr>
          <w:rFonts w:ascii="Verdana" w:hAnsi="Verdana"/>
          <w:sz w:val="22"/>
          <w:szCs w:val="22"/>
          <w:lang w:val="es-MX"/>
        </w:rPr>
      </w:pPr>
      <w:r>
        <w:rPr>
          <w:rFonts w:ascii="Verdana" w:hAnsi="Verdana"/>
          <w:sz w:val="22"/>
          <w:szCs w:val="22"/>
          <w:lang w:val="es-MX"/>
        </w:rPr>
        <w:t xml:space="preserve">En el presente caso se tiene que </w:t>
      </w:r>
      <w:r w:rsidR="00FD553F">
        <w:rPr>
          <w:rFonts w:ascii="Verdana" w:hAnsi="Verdana"/>
          <w:sz w:val="22"/>
          <w:szCs w:val="22"/>
          <w:lang w:val="es-MX"/>
        </w:rPr>
        <w:t xml:space="preserve">se inicio un procedimiento administrativo por cuanto se denuncia que </w:t>
      </w:r>
      <w:r w:rsidR="00E96865">
        <w:rPr>
          <w:rFonts w:ascii="Verdana" w:hAnsi="Verdana"/>
          <w:sz w:val="22"/>
          <w:szCs w:val="22"/>
          <w:lang w:val="es-MX"/>
        </w:rPr>
        <w:t xml:space="preserve">el recurrente a favor de </w:t>
      </w:r>
      <w:proofErr w:type="gramStart"/>
      <w:r w:rsidR="00E96865">
        <w:rPr>
          <w:rFonts w:ascii="Verdana" w:hAnsi="Verdana"/>
          <w:sz w:val="22"/>
          <w:szCs w:val="22"/>
          <w:lang w:val="es-MX"/>
        </w:rPr>
        <w:t>la  señora</w:t>
      </w:r>
      <w:proofErr w:type="gramEnd"/>
      <w:r w:rsidR="00E96865">
        <w:rPr>
          <w:rFonts w:ascii="Verdana" w:hAnsi="Verdana"/>
          <w:sz w:val="22"/>
          <w:szCs w:val="22"/>
          <w:lang w:val="es-MX"/>
        </w:rPr>
        <w:t xml:space="preserve"> </w:t>
      </w:r>
      <w:r w:rsidR="00B65A20">
        <w:rPr>
          <w:rFonts w:ascii="Verdana" w:hAnsi="Verdana"/>
          <w:sz w:val="22"/>
          <w:szCs w:val="22"/>
          <w:lang w:val="es-MX"/>
        </w:rPr>
        <w:t>A.G.</w:t>
      </w:r>
      <w:r w:rsidR="00E96865">
        <w:rPr>
          <w:rFonts w:ascii="Verdana" w:hAnsi="Verdana"/>
          <w:sz w:val="22"/>
          <w:szCs w:val="22"/>
          <w:lang w:val="es-MX"/>
        </w:rPr>
        <w:t xml:space="preserve">, otorgo un Poder Generalísimo sin Límite de Suma sobre la concesión de la placa </w:t>
      </w:r>
      <w:r w:rsidR="00B65A20">
        <w:rPr>
          <w:rFonts w:ascii="Verdana" w:hAnsi="Verdana"/>
          <w:b/>
          <w:sz w:val="22"/>
          <w:szCs w:val="22"/>
          <w:lang w:val="es-MX"/>
        </w:rPr>
        <w:t>XXX</w:t>
      </w:r>
      <w:r w:rsidR="00E96865">
        <w:rPr>
          <w:rFonts w:ascii="Verdana" w:hAnsi="Verdana"/>
          <w:sz w:val="22"/>
          <w:szCs w:val="22"/>
          <w:lang w:val="es-MX"/>
        </w:rPr>
        <w:t xml:space="preserve"> y posteriormente, luego de firmarse la escritura pública en la que se otorgaba </w:t>
      </w:r>
      <w:r w:rsidR="00E96865">
        <w:rPr>
          <w:rFonts w:ascii="Verdana" w:hAnsi="Verdana"/>
          <w:sz w:val="22"/>
          <w:szCs w:val="22"/>
          <w:lang w:val="es-MX"/>
        </w:rPr>
        <w:lastRenderedPageBreak/>
        <w:t xml:space="preserve">el poder </w:t>
      </w:r>
      <w:r w:rsidR="00FE3B87">
        <w:rPr>
          <w:rFonts w:ascii="Verdana" w:hAnsi="Verdana"/>
          <w:sz w:val="22"/>
          <w:szCs w:val="22"/>
          <w:lang w:val="es-MX"/>
        </w:rPr>
        <w:t xml:space="preserve">la denunciante </w:t>
      </w:r>
      <w:r w:rsidR="00E96865">
        <w:rPr>
          <w:rFonts w:ascii="Verdana" w:hAnsi="Verdana"/>
          <w:sz w:val="22"/>
          <w:szCs w:val="22"/>
          <w:lang w:val="es-MX"/>
        </w:rPr>
        <w:t xml:space="preserve">realizó un depósito por la suma de cinco millones de colones a favor de </w:t>
      </w:r>
      <w:r w:rsidR="00B65A20">
        <w:rPr>
          <w:rFonts w:ascii="Verdana" w:hAnsi="Verdana"/>
          <w:sz w:val="22"/>
          <w:szCs w:val="22"/>
          <w:lang w:val="es-MX"/>
        </w:rPr>
        <w:t>M.M.M.</w:t>
      </w:r>
      <w:r w:rsidR="00E96865">
        <w:rPr>
          <w:rFonts w:ascii="Verdana" w:hAnsi="Verdana"/>
          <w:sz w:val="22"/>
          <w:szCs w:val="22"/>
          <w:lang w:val="es-MX"/>
        </w:rPr>
        <w:t xml:space="preserve">, por la compra de la concesión.  Posteriormente el día 16 de marzo de 2014 el denunciado llego con un mecánico a retirar el vehículo supuestamente para repararlo dejándola sin su vehículo y posteriormente lo alquiló al señor </w:t>
      </w:r>
      <w:proofErr w:type="gramStart"/>
      <w:r w:rsidR="00B65A20">
        <w:rPr>
          <w:rFonts w:ascii="Verdana" w:hAnsi="Verdana"/>
          <w:b/>
          <w:sz w:val="22"/>
          <w:szCs w:val="22"/>
          <w:lang w:val="es-MX"/>
        </w:rPr>
        <w:t>H.S.S.</w:t>
      </w:r>
      <w:r w:rsidR="00E96865">
        <w:rPr>
          <w:rFonts w:ascii="Verdana" w:hAnsi="Verdana"/>
          <w:sz w:val="22"/>
          <w:szCs w:val="22"/>
          <w:lang w:val="es-MX"/>
        </w:rPr>
        <w:t>.</w:t>
      </w:r>
      <w:proofErr w:type="gramEnd"/>
    </w:p>
    <w:p w:rsidR="00FE3B87" w:rsidRPr="00DB1CB3" w:rsidRDefault="00FE3B87" w:rsidP="005B02A8">
      <w:pPr>
        <w:jc w:val="both"/>
        <w:rPr>
          <w:rFonts w:ascii="Verdana" w:hAnsi="Verdana"/>
          <w:sz w:val="22"/>
          <w:szCs w:val="22"/>
          <w:lang w:val="es-MX"/>
        </w:rPr>
      </w:pPr>
    </w:p>
    <w:p w:rsidR="00C43416" w:rsidRDefault="005B02A8" w:rsidP="00C43416">
      <w:pPr>
        <w:jc w:val="both"/>
        <w:rPr>
          <w:rFonts w:ascii="Verdana" w:hAnsi="Verdana"/>
          <w:sz w:val="22"/>
          <w:szCs w:val="22"/>
        </w:rPr>
      </w:pPr>
      <w:r w:rsidRPr="0065512B">
        <w:rPr>
          <w:rFonts w:ascii="Verdana" w:hAnsi="Verdana"/>
          <w:sz w:val="22"/>
          <w:szCs w:val="22"/>
          <w:lang w:val="es-MX"/>
        </w:rPr>
        <w:t>En</w:t>
      </w:r>
      <w:r>
        <w:rPr>
          <w:rFonts w:ascii="Verdana" w:hAnsi="Verdana"/>
          <w:sz w:val="22"/>
          <w:szCs w:val="22"/>
          <w:lang w:val="es-MX"/>
        </w:rPr>
        <w:t xml:space="preserve"> cuanto los alegatos del recurrente </w:t>
      </w:r>
      <w:r w:rsidR="00C71C42">
        <w:rPr>
          <w:rFonts w:ascii="Verdana" w:hAnsi="Verdana"/>
          <w:sz w:val="22"/>
          <w:szCs w:val="22"/>
          <w:lang w:val="es-MX"/>
        </w:rPr>
        <w:t xml:space="preserve">este Tribunal Administrativo a podido verificar que lleva razón en cuanto a que no se demostró que </w:t>
      </w:r>
      <w:r w:rsidR="002B7A60">
        <w:rPr>
          <w:rFonts w:ascii="Verdana" w:hAnsi="Verdana"/>
          <w:sz w:val="22"/>
          <w:szCs w:val="22"/>
          <w:lang w:val="es-MX"/>
        </w:rPr>
        <w:t xml:space="preserve">los cinco millones de colones que le transfiriera la señora </w:t>
      </w:r>
      <w:r w:rsidR="00B65A20">
        <w:rPr>
          <w:rFonts w:ascii="Verdana" w:hAnsi="Verdana"/>
          <w:b/>
          <w:sz w:val="22"/>
          <w:szCs w:val="22"/>
          <w:lang w:val="es-MX"/>
        </w:rPr>
        <w:t>R.A.G.</w:t>
      </w:r>
      <w:r w:rsidR="002B7A60">
        <w:rPr>
          <w:rFonts w:ascii="Verdana" w:hAnsi="Verdana"/>
          <w:b/>
          <w:sz w:val="22"/>
          <w:szCs w:val="22"/>
          <w:lang w:val="es-MX"/>
        </w:rPr>
        <w:t>,</w:t>
      </w:r>
      <w:r w:rsidR="002B7A60">
        <w:rPr>
          <w:rFonts w:ascii="Verdana" w:hAnsi="Verdana"/>
          <w:sz w:val="22"/>
          <w:szCs w:val="22"/>
          <w:lang w:val="es-MX"/>
        </w:rPr>
        <w:t xml:space="preserve"> se debieran a la compra de la concesión, así mismo tampoco se demostró que </w:t>
      </w:r>
      <w:r w:rsidR="00C33A5E">
        <w:rPr>
          <w:rFonts w:ascii="Verdana" w:hAnsi="Verdana"/>
          <w:sz w:val="22"/>
          <w:szCs w:val="22"/>
          <w:lang w:val="es-MX"/>
        </w:rPr>
        <w:t xml:space="preserve"> él alquilara</w:t>
      </w:r>
      <w:r w:rsidR="002B7A60">
        <w:rPr>
          <w:rFonts w:ascii="Verdana" w:hAnsi="Verdana"/>
          <w:sz w:val="22"/>
          <w:szCs w:val="22"/>
          <w:lang w:val="es-MX"/>
        </w:rPr>
        <w:t xml:space="preserve"> al señor </w:t>
      </w:r>
      <w:r w:rsidR="00B65A20">
        <w:rPr>
          <w:rFonts w:ascii="Verdana" w:hAnsi="Verdana"/>
          <w:b/>
          <w:sz w:val="22"/>
          <w:szCs w:val="22"/>
          <w:lang w:val="es-MX"/>
        </w:rPr>
        <w:t>H.S.S.</w:t>
      </w:r>
      <w:r w:rsidR="00C33A5E">
        <w:rPr>
          <w:rFonts w:ascii="Verdana" w:hAnsi="Verdana"/>
          <w:b/>
          <w:sz w:val="22"/>
          <w:szCs w:val="22"/>
          <w:lang w:val="es-MX"/>
        </w:rPr>
        <w:t xml:space="preserve">, </w:t>
      </w:r>
      <w:r w:rsidR="00C33A5E">
        <w:rPr>
          <w:rFonts w:ascii="Verdana" w:hAnsi="Verdana"/>
          <w:sz w:val="22"/>
          <w:szCs w:val="22"/>
          <w:lang w:val="es-MX"/>
        </w:rPr>
        <w:t xml:space="preserve">la concesión de la placa </w:t>
      </w:r>
      <w:r w:rsidR="00B65A20">
        <w:rPr>
          <w:rFonts w:ascii="Verdana" w:hAnsi="Verdana"/>
          <w:b/>
          <w:sz w:val="22"/>
          <w:szCs w:val="22"/>
          <w:lang w:val="es-MX"/>
        </w:rPr>
        <w:t>XXX</w:t>
      </w:r>
      <w:r w:rsidR="00C33A5E">
        <w:rPr>
          <w:rFonts w:ascii="Verdana" w:hAnsi="Verdana"/>
          <w:b/>
          <w:sz w:val="22"/>
          <w:szCs w:val="22"/>
          <w:lang w:val="es-MX"/>
        </w:rPr>
        <w:t xml:space="preserve">, </w:t>
      </w:r>
      <w:r w:rsidR="00C33A5E">
        <w:rPr>
          <w:rFonts w:ascii="Verdana" w:hAnsi="Verdana"/>
          <w:sz w:val="22"/>
          <w:szCs w:val="22"/>
          <w:lang w:val="es-MX"/>
        </w:rPr>
        <w:t xml:space="preserve">sin embargo </w:t>
      </w:r>
      <w:r w:rsidR="00C43416">
        <w:rPr>
          <w:rFonts w:ascii="Verdana" w:hAnsi="Verdana"/>
          <w:sz w:val="22"/>
          <w:szCs w:val="22"/>
          <w:lang w:val="es-MX"/>
        </w:rPr>
        <w:t xml:space="preserve"> </w:t>
      </w:r>
      <w:r w:rsidR="00C43416" w:rsidRPr="00C43416">
        <w:rPr>
          <w:rFonts w:ascii="Verdana" w:hAnsi="Verdana"/>
          <w:sz w:val="22"/>
          <w:szCs w:val="22"/>
          <w:lang w:val="es-MX"/>
        </w:rPr>
        <w:t>si se tiene por demostrado fehacientemente</w:t>
      </w:r>
      <w:r w:rsidR="00C43416">
        <w:rPr>
          <w:rFonts w:ascii="Verdana" w:hAnsi="Verdana"/>
          <w:b/>
          <w:sz w:val="22"/>
          <w:szCs w:val="22"/>
          <w:lang w:val="es-MX"/>
        </w:rPr>
        <w:t xml:space="preserve"> </w:t>
      </w:r>
      <w:r w:rsidR="00C43416">
        <w:rPr>
          <w:rFonts w:ascii="Verdana" w:hAnsi="Verdana"/>
          <w:sz w:val="22"/>
          <w:szCs w:val="22"/>
          <w:lang w:val="es-MX"/>
        </w:rPr>
        <w:t xml:space="preserve"> según </w:t>
      </w:r>
      <w:r w:rsidR="00C43416">
        <w:rPr>
          <w:rFonts w:ascii="Verdana" w:hAnsi="Verdana"/>
          <w:sz w:val="22"/>
          <w:szCs w:val="22"/>
        </w:rPr>
        <w:t xml:space="preserve">la escritura numero ochenta otorgada ante el Notario Público David Ricardo Hernández Orozco,  en la que comparecen el señor </w:t>
      </w:r>
      <w:r w:rsidR="00B65A20">
        <w:rPr>
          <w:rFonts w:ascii="Verdana" w:hAnsi="Verdana"/>
          <w:b/>
          <w:sz w:val="22"/>
          <w:szCs w:val="22"/>
        </w:rPr>
        <w:t>M.M.M.</w:t>
      </w:r>
      <w:r w:rsidR="00C43416">
        <w:rPr>
          <w:rFonts w:ascii="Verdana" w:hAnsi="Verdana"/>
          <w:b/>
          <w:sz w:val="22"/>
          <w:szCs w:val="22"/>
        </w:rPr>
        <w:t xml:space="preserve"> y la señora </w:t>
      </w:r>
      <w:r w:rsidR="00B65A20">
        <w:rPr>
          <w:rFonts w:ascii="Verdana" w:hAnsi="Verdana"/>
          <w:b/>
          <w:sz w:val="22"/>
          <w:szCs w:val="22"/>
        </w:rPr>
        <w:t>R.A.G.</w:t>
      </w:r>
      <w:r w:rsidR="00C43416">
        <w:rPr>
          <w:rFonts w:ascii="Verdana" w:hAnsi="Verdana"/>
          <w:sz w:val="22"/>
          <w:szCs w:val="22"/>
        </w:rPr>
        <w:t xml:space="preserve"> que el recurrente otorgó </w:t>
      </w:r>
      <w:r w:rsidR="00C43416" w:rsidRPr="00553786">
        <w:rPr>
          <w:rFonts w:ascii="Verdana" w:hAnsi="Verdana"/>
          <w:b/>
          <w:sz w:val="22"/>
          <w:szCs w:val="22"/>
        </w:rPr>
        <w:t xml:space="preserve">Poder </w:t>
      </w:r>
      <w:proofErr w:type="spellStart"/>
      <w:r w:rsidR="00C43416" w:rsidRPr="00553786">
        <w:rPr>
          <w:rFonts w:ascii="Verdana" w:hAnsi="Verdana"/>
          <w:b/>
          <w:sz w:val="22"/>
          <w:szCs w:val="22"/>
        </w:rPr>
        <w:t>Generalísmo</w:t>
      </w:r>
      <w:proofErr w:type="spellEnd"/>
      <w:r w:rsidR="00C43416" w:rsidRPr="00553786">
        <w:rPr>
          <w:rFonts w:ascii="Verdana" w:hAnsi="Verdana"/>
          <w:b/>
          <w:sz w:val="22"/>
          <w:szCs w:val="22"/>
        </w:rPr>
        <w:t xml:space="preserve"> </w:t>
      </w:r>
      <w:r w:rsidR="00C43416">
        <w:rPr>
          <w:rFonts w:ascii="Verdana" w:hAnsi="Verdana"/>
          <w:sz w:val="22"/>
          <w:szCs w:val="22"/>
        </w:rPr>
        <w:t xml:space="preserve">a la señora </w:t>
      </w:r>
      <w:r w:rsidR="00B65A20">
        <w:rPr>
          <w:rFonts w:ascii="Verdana" w:hAnsi="Verdana"/>
          <w:b/>
          <w:sz w:val="22"/>
          <w:szCs w:val="22"/>
        </w:rPr>
        <w:t>A.G.</w:t>
      </w:r>
      <w:r w:rsidR="00C43416">
        <w:rPr>
          <w:rFonts w:ascii="Verdana" w:hAnsi="Verdana"/>
          <w:sz w:val="22"/>
          <w:szCs w:val="22"/>
        </w:rPr>
        <w:t>, sobre la concesión ostentaba. (Léanse folios 35 vuelto y 36 del expediente administrativo)</w:t>
      </w:r>
    </w:p>
    <w:p w:rsidR="00C43416" w:rsidRDefault="00C43416" w:rsidP="00C43416">
      <w:pPr>
        <w:jc w:val="both"/>
        <w:rPr>
          <w:rFonts w:ascii="Verdana" w:hAnsi="Verdana"/>
          <w:sz w:val="22"/>
          <w:szCs w:val="22"/>
          <w:lang w:val="es-MX"/>
        </w:rPr>
      </w:pPr>
    </w:p>
    <w:p w:rsidR="00244F0C" w:rsidRDefault="00C43416" w:rsidP="005B02A8">
      <w:pPr>
        <w:jc w:val="both"/>
        <w:rPr>
          <w:rFonts w:ascii="Verdana" w:hAnsi="Verdana"/>
          <w:sz w:val="22"/>
          <w:szCs w:val="22"/>
        </w:rPr>
      </w:pPr>
      <w:r>
        <w:rPr>
          <w:rFonts w:ascii="Verdana" w:hAnsi="Verdana"/>
          <w:sz w:val="22"/>
          <w:szCs w:val="22"/>
          <w:lang w:val="es-MX"/>
        </w:rPr>
        <w:t xml:space="preserve">Respecto al </w:t>
      </w:r>
      <w:r>
        <w:rPr>
          <w:rFonts w:ascii="Verdana" w:hAnsi="Verdana"/>
          <w:b/>
          <w:sz w:val="22"/>
          <w:szCs w:val="22"/>
          <w:lang w:val="es-MX"/>
        </w:rPr>
        <w:t xml:space="preserve">Poder Generalísimo, </w:t>
      </w:r>
      <w:r w:rsidR="005B02A8">
        <w:rPr>
          <w:rFonts w:ascii="Verdana" w:hAnsi="Verdana"/>
          <w:sz w:val="22"/>
          <w:szCs w:val="22"/>
          <w:lang w:val="es-MX"/>
        </w:rPr>
        <w:t xml:space="preserve">este Tribunal Administrativo de Transporte, </w:t>
      </w:r>
      <w:r w:rsidR="00F930CE">
        <w:rPr>
          <w:rFonts w:ascii="Verdana" w:hAnsi="Verdana"/>
          <w:sz w:val="22"/>
          <w:szCs w:val="22"/>
          <w:lang w:val="es-MX"/>
        </w:rPr>
        <w:t xml:space="preserve">solamente procede a indicarle al recurrente, que tal como se indicó supra en materia de las concesiones administrativa no opera la Autonomía de la Voluntad dado </w:t>
      </w:r>
      <w:r w:rsidR="00F930CE">
        <w:rPr>
          <w:rFonts w:ascii="Verdana" w:hAnsi="Verdana"/>
          <w:sz w:val="22"/>
          <w:szCs w:val="22"/>
        </w:rPr>
        <w:t>el carácter público de las concesiones de servicio remunerado de personas en cualquiera de sus modalidades</w:t>
      </w:r>
      <w:r w:rsidR="00244F0C">
        <w:rPr>
          <w:rFonts w:ascii="Verdana" w:hAnsi="Verdana"/>
          <w:sz w:val="22"/>
          <w:szCs w:val="22"/>
        </w:rPr>
        <w:t>.</w:t>
      </w:r>
    </w:p>
    <w:p w:rsidR="00244F0C" w:rsidRDefault="00244F0C" w:rsidP="005B02A8">
      <w:pPr>
        <w:jc w:val="both"/>
        <w:rPr>
          <w:rFonts w:ascii="Verdana" w:hAnsi="Verdana"/>
          <w:sz w:val="22"/>
          <w:szCs w:val="22"/>
        </w:rPr>
      </w:pPr>
    </w:p>
    <w:p w:rsidR="005B02A8" w:rsidRPr="0065512B" w:rsidRDefault="00244F0C" w:rsidP="005B02A8">
      <w:pPr>
        <w:jc w:val="both"/>
        <w:rPr>
          <w:rFonts w:ascii="Verdana" w:hAnsi="Verdana"/>
          <w:sz w:val="22"/>
          <w:szCs w:val="22"/>
        </w:rPr>
      </w:pPr>
      <w:r>
        <w:rPr>
          <w:rFonts w:ascii="Verdana" w:hAnsi="Verdana"/>
          <w:sz w:val="22"/>
          <w:szCs w:val="22"/>
        </w:rPr>
        <w:t xml:space="preserve">En lo demás respecto del otorgamiento de </w:t>
      </w:r>
      <w:r>
        <w:rPr>
          <w:rFonts w:ascii="Verdana" w:hAnsi="Verdana"/>
          <w:b/>
          <w:sz w:val="22"/>
          <w:szCs w:val="22"/>
          <w:lang w:val="es-MX"/>
        </w:rPr>
        <w:t xml:space="preserve">Poder Generalísimo, por los concesionarios, </w:t>
      </w:r>
      <w:r>
        <w:rPr>
          <w:rFonts w:ascii="Verdana" w:hAnsi="Verdana"/>
          <w:sz w:val="22"/>
          <w:szCs w:val="22"/>
          <w:lang w:val="es-MX"/>
        </w:rPr>
        <w:t>este Tribunal</w:t>
      </w:r>
      <w:r w:rsidR="00F930CE">
        <w:rPr>
          <w:rFonts w:ascii="Verdana" w:hAnsi="Verdana"/>
          <w:sz w:val="22"/>
          <w:szCs w:val="22"/>
          <w:lang w:val="es-MX"/>
        </w:rPr>
        <w:t xml:space="preserve"> </w:t>
      </w:r>
      <w:r w:rsidR="005B02A8">
        <w:rPr>
          <w:rFonts w:ascii="Verdana" w:hAnsi="Verdana"/>
          <w:sz w:val="22"/>
          <w:szCs w:val="22"/>
          <w:lang w:val="es-MX"/>
        </w:rPr>
        <w:t xml:space="preserve">debe acogerse a lo resuelto sobre este tema por los Tribunales de la Republica </w:t>
      </w:r>
      <w:proofErr w:type="gramStart"/>
      <w:r w:rsidR="005B02A8">
        <w:rPr>
          <w:rFonts w:ascii="Verdana" w:hAnsi="Verdana"/>
          <w:sz w:val="22"/>
          <w:szCs w:val="22"/>
          <w:lang w:val="es-MX"/>
        </w:rPr>
        <w:t>y  la</w:t>
      </w:r>
      <w:proofErr w:type="gramEnd"/>
      <w:r w:rsidR="005B02A8">
        <w:rPr>
          <w:rFonts w:ascii="Verdana" w:hAnsi="Verdana"/>
          <w:sz w:val="22"/>
          <w:szCs w:val="22"/>
          <w:lang w:val="es-MX"/>
        </w:rPr>
        <w:t xml:space="preserve"> jurisprudencia reiterada de la misma Sala Primera de la Corte</w:t>
      </w:r>
      <w:r w:rsidR="00ED6E21">
        <w:rPr>
          <w:rFonts w:ascii="Verdana" w:hAnsi="Verdana"/>
          <w:sz w:val="22"/>
          <w:szCs w:val="22"/>
          <w:lang w:val="es-MX"/>
        </w:rPr>
        <w:t xml:space="preserve"> Suprema de Justicia</w:t>
      </w:r>
      <w:r w:rsidR="005B02A8">
        <w:rPr>
          <w:rFonts w:ascii="Verdana" w:hAnsi="Verdana"/>
          <w:sz w:val="22"/>
          <w:szCs w:val="22"/>
          <w:lang w:val="es-MX"/>
        </w:rPr>
        <w:t>, que en cuanto al tema a resuelto lo siguiente:</w:t>
      </w:r>
    </w:p>
    <w:p w:rsidR="005B02A8" w:rsidRDefault="005B02A8" w:rsidP="005B02A8">
      <w:pPr>
        <w:jc w:val="center"/>
        <w:rPr>
          <w:rFonts w:ascii="Verdana" w:hAnsi="Verdana"/>
          <w:b/>
          <w:sz w:val="22"/>
          <w:szCs w:val="22"/>
        </w:rPr>
      </w:pPr>
    </w:p>
    <w:p w:rsidR="005B02A8" w:rsidRDefault="005B02A8" w:rsidP="005B02A8">
      <w:pPr>
        <w:jc w:val="both"/>
        <w:rPr>
          <w:rFonts w:ascii="Verdana" w:hAnsi="Verdana"/>
          <w:b/>
          <w:sz w:val="22"/>
          <w:szCs w:val="22"/>
        </w:rPr>
      </w:pPr>
      <w:r>
        <w:rPr>
          <w:rFonts w:ascii="Verdana" w:hAnsi="Verdana"/>
          <w:b/>
          <w:sz w:val="22"/>
          <w:szCs w:val="22"/>
        </w:rPr>
        <w:t>Sala Primera de la Corte Suprema de Justicia, sentencia 01525 de las ocho horas veinte minutos del veinte de noviembre de dos mil doce.</w:t>
      </w:r>
    </w:p>
    <w:p w:rsidR="005B02A8" w:rsidRDefault="005B02A8" w:rsidP="005B02A8">
      <w:pPr>
        <w:jc w:val="center"/>
        <w:rPr>
          <w:rFonts w:ascii="Verdana" w:hAnsi="Verdana"/>
          <w:b/>
          <w:sz w:val="22"/>
          <w:szCs w:val="22"/>
        </w:rPr>
      </w:pPr>
    </w:p>
    <w:p w:rsidR="005B02A8" w:rsidRDefault="005B02A8" w:rsidP="005B02A8">
      <w:pPr>
        <w:jc w:val="center"/>
        <w:rPr>
          <w:rFonts w:ascii="Verdana" w:hAnsi="Verdana"/>
          <w:b/>
          <w:sz w:val="22"/>
          <w:szCs w:val="22"/>
        </w:rPr>
      </w:pPr>
    </w:p>
    <w:p w:rsidR="005B02A8" w:rsidRPr="00662F77" w:rsidRDefault="005B02A8" w:rsidP="005B02A8">
      <w:pPr>
        <w:ind w:left="340" w:right="340"/>
        <w:jc w:val="both"/>
        <w:rPr>
          <w:rFonts w:ascii="Verdana" w:hAnsi="Verdana"/>
          <w:i/>
          <w:sz w:val="20"/>
          <w:szCs w:val="20"/>
          <w:lang w:val="es-CR"/>
        </w:rPr>
      </w:pPr>
      <w:r w:rsidRPr="00662F77">
        <w:rPr>
          <w:rFonts w:ascii="Verdana" w:hAnsi="Verdana"/>
          <w:i/>
          <w:sz w:val="20"/>
          <w:szCs w:val="20"/>
          <w:lang w:val="es-CR"/>
        </w:rPr>
        <w:t>“¨</w:t>
      </w:r>
      <w:r w:rsidRPr="00662F77">
        <w:rPr>
          <w:rFonts w:ascii="Verdana" w:hAnsi="Verdana"/>
          <w:bCs/>
          <w:i/>
          <w:sz w:val="20"/>
          <w:szCs w:val="20"/>
          <w:lang w:val="es-CR"/>
        </w:rPr>
        <w:t> V.-</w:t>
      </w:r>
    </w:p>
    <w:p w:rsidR="005B02A8" w:rsidRDefault="005B02A8" w:rsidP="005B02A8">
      <w:pPr>
        <w:ind w:left="340" w:right="340"/>
        <w:jc w:val="both"/>
        <w:rPr>
          <w:rFonts w:ascii="Verdana" w:hAnsi="Verdana"/>
          <w:i/>
          <w:sz w:val="20"/>
          <w:szCs w:val="20"/>
          <w:lang w:val="es-CR"/>
        </w:rPr>
      </w:pPr>
      <w:r w:rsidRPr="00662F77">
        <w:rPr>
          <w:rFonts w:ascii="Verdana" w:hAnsi="Verdana"/>
          <w:i/>
          <w:sz w:val="20"/>
          <w:szCs w:val="20"/>
          <w:lang w:val="es-CR"/>
        </w:rPr>
        <w:t>Como tercer reparo hace alusión al quebranto de las normas 129, 158, 166, 220 y 223 de la LGAP; 1251, 1253 del Código Civil, al acusar a su representada de haber transmitido la </w:t>
      </w:r>
      <w:r w:rsidRPr="00662F77">
        <w:rPr>
          <w:rFonts w:ascii="Verdana" w:hAnsi="Verdana"/>
          <w:bCs/>
          <w:i/>
          <w:sz w:val="20"/>
          <w:szCs w:val="20"/>
          <w:lang w:val="es-CR"/>
        </w:rPr>
        <w:t>concesión</w:t>
      </w:r>
      <w:r w:rsidRPr="00662F77">
        <w:rPr>
          <w:rFonts w:ascii="Verdana" w:hAnsi="Verdana"/>
          <w:i/>
          <w:sz w:val="20"/>
          <w:szCs w:val="20"/>
          <w:lang w:val="es-CR"/>
        </w:rPr>
        <w:t>, solo por haber otorgado un poder generalísimo, lo cual, afirma, permite la legislación civil y administrativa. Resalta que la</w:t>
      </w:r>
      <w:r>
        <w:rPr>
          <w:rFonts w:ascii="Verdana" w:hAnsi="Verdana"/>
          <w:i/>
          <w:sz w:val="20"/>
          <w:szCs w:val="20"/>
          <w:lang w:val="es-CR"/>
        </w:rPr>
        <w:t xml:space="preserve"> </w:t>
      </w:r>
      <w:r w:rsidRPr="00662F77">
        <w:rPr>
          <w:rFonts w:ascii="Verdana" w:hAnsi="Verdana"/>
          <w:bCs/>
          <w:i/>
          <w:sz w:val="20"/>
          <w:szCs w:val="20"/>
          <w:lang w:val="es-CR"/>
        </w:rPr>
        <w:t>concesión</w:t>
      </w:r>
      <w:r w:rsidRPr="00662F77">
        <w:rPr>
          <w:rFonts w:ascii="Verdana" w:hAnsi="Verdana"/>
          <w:i/>
          <w:sz w:val="20"/>
          <w:szCs w:val="20"/>
          <w:lang w:val="es-CR"/>
        </w:rPr>
        <w:t> solo podía transmitirse mediante un poder especialísimo. Esta Sala considera importante aclarar que el contrato de mandato es un instituto permitido por la legislación nacional; lo cual admitió expresamente el Tribunal cuando señaló: “</w:t>
      </w:r>
      <w:r w:rsidRPr="00662F77">
        <w:rPr>
          <w:rFonts w:ascii="Verdana" w:hAnsi="Verdana"/>
          <w:i/>
          <w:iCs/>
          <w:sz w:val="20"/>
          <w:szCs w:val="20"/>
          <w:lang w:val="es-CR"/>
        </w:rPr>
        <w:t>Este cuerpo colegiado coincide con el apoderado especial judicial de la accionante en el sentido que nuestro ordenamiento jurídico no prohíbe, en general, el otorgamiento de poderes generalísimos</w:t>
      </w:r>
      <w:r w:rsidRPr="00662F77">
        <w:rPr>
          <w:rFonts w:ascii="Verdana" w:hAnsi="Verdana"/>
          <w:i/>
          <w:sz w:val="20"/>
          <w:szCs w:val="20"/>
          <w:lang w:val="es-CR"/>
        </w:rPr>
        <w:t xml:space="preserve">.” (folio 153). Ahora bien, el inconveniente que se da con el poder generalísimo sin límite de suma otorgado por la señora J a G, surge </w:t>
      </w:r>
      <w:proofErr w:type="spellStart"/>
      <w:r w:rsidRPr="00662F77">
        <w:rPr>
          <w:rFonts w:ascii="Verdana" w:hAnsi="Verdana"/>
          <w:i/>
          <w:sz w:val="20"/>
          <w:szCs w:val="20"/>
          <w:lang w:val="es-CR"/>
        </w:rPr>
        <w:t>por que</w:t>
      </w:r>
      <w:proofErr w:type="spellEnd"/>
      <w:r w:rsidRPr="00662F77">
        <w:rPr>
          <w:rFonts w:ascii="Verdana" w:hAnsi="Verdana"/>
          <w:i/>
          <w:sz w:val="20"/>
          <w:szCs w:val="20"/>
          <w:lang w:val="es-CR"/>
        </w:rPr>
        <w:t xml:space="preserve"> a través de él confiere amplias facultades a la mandataria (artículos 1253-1254 del Código Civil) para todo lo relacionado con </w:t>
      </w:r>
      <w:proofErr w:type="spellStart"/>
      <w:r w:rsidRPr="00662F77">
        <w:rPr>
          <w:rFonts w:ascii="Verdana" w:hAnsi="Verdana"/>
          <w:i/>
          <w:sz w:val="20"/>
          <w:szCs w:val="20"/>
          <w:lang w:val="es-CR"/>
        </w:rPr>
        <w:t>la</w:t>
      </w:r>
      <w:r w:rsidRPr="00662F77">
        <w:rPr>
          <w:rFonts w:ascii="Verdana" w:hAnsi="Verdana"/>
          <w:bCs/>
          <w:i/>
          <w:sz w:val="20"/>
          <w:szCs w:val="20"/>
          <w:lang w:val="es-CR"/>
        </w:rPr>
        <w:t>concesión</w:t>
      </w:r>
      <w:proofErr w:type="spellEnd"/>
      <w:r w:rsidRPr="00662F77">
        <w:rPr>
          <w:rFonts w:ascii="Verdana" w:hAnsi="Verdana"/>
          <w:i/>
          <w:sz w:val="20"/>
          <w:szCs w:val="20"/>
          <w:lang w:val="es-CR"/>
        </w:rPr>
        <w:t> de la placa […], sin tomar en cuenta el carácter personalísimo de aquella, es decir, dejó de lado que sus condiciones personales fueron determinantes para su elección como concesionaria, por lo que estaba imposibilitada de traspasar a otro la posibilidad de disponer ampliamente de la </w:t>
      </w:r>
      <w:r w:rsidRPr="00662F77">
        <w:rPr>
          <w:rFonts w:ascii="Verdana" w:hAnsi="Verdana"/>
          <w:bCs/>
          <w:i/>
          <w:sz w:val="20"/>
          <w:szCs w:val="20"/>
          <w:lang w:val="es-CR"/>
        </w:rPr>
        <w:t>concesión</w:t>
      </w:r>
      <w:r w:rsidRPr="00662F77">
        <w:rPr>
          <w:rFonts w:ascii="Verdana" w:hAnsi="Verdana"/>
          <w:i/>
          <w:sz w:val="20"/>
          <w:szCs w:val="20"/>
          <w:lang w:val="es-CR"/>
        </w:rPr>
        <w:t xml:space="preserve"> como lo hizo. Si la actora deseaba realizar alguna modificación debió solicitar autorización previa al CTP, lo cual no hizo y actuó sin acatar las reglas aplicables en esos casos. Además, </w:t>
      </w:r>
      <w:r w:rsidRPr="00662F77">
        <w:rPr>
          <w:rFonts w:ascii="Verdana" w:hAnsi="Verdana"/>
          <w:i/>
          <w:sz w:val="20"/>
          <w:szCs w:val="20"/>
          <w:lang w:val="es-CR"/>
        </w:rPr>
        <w:lastRenderedPageBreak/>
        <w:t>el Tribunal apreció otras circunstancias para reafirmar la transmisión sin autorización de la </w:t>
      </w:r>
      <w:r w:rsidRPr="00662F77">
        <w:rPr>
          <w:rFonts w:ascii="Verdana" w:hAnsi="Verdana"/>
          <w:bCs/>
          <w:i/>
          <w:sz w:val="20"/>
          <w:szCs w:val="20"/>
          <w:lang w:val="es-CR"/>
        </w:rPr>
        <w:t>concesión</w:t>
      </w:r>
      <w:r w:rsidRPr="00662F77">
        <w:rPr>
          <w:rFonts w:ascii="Verdana" w:hAnsi="Verdana"/>
          <w:i/>
          <w:sz w:val="20"/>
          <w:szCs w:val="20"/>
          <w:lang w:val="es-CR"/>
        </w:rPr>
        <w:t>, las cuales no desvirtúa el recurrente, como lo son que la actora incumplió con el requisito de la conducción personal del vehículo, sin tener una exención para ello; que quien lo conducía era el esposo de la persona a quien le otorgó el poder de comentario y que cuando solicitó el traspaso lo hizo a favor del chofer. Ante tales circunstancias y al disponer la Ley no. 7969 que: “</w:t>
      </w:r>
      <w:r w:rsidRPr="00662F77">
        <w:rPr>
          <w:rFonts w:ascii="Verdana" w:hAnsi="Verdana"/>
          <w:i/>
          <w:iCs/>
          <w:sz w:val="20"/>
          <w:szCs w:val="20"/>
          <w:lang w:val="es-CR"/>
        </w:rPr>
        <w:t>El Consejo podrá cancelar la </w:t>
      </w:r>
      <w:r w:rsidRPr="00662F77">
        <w:rPr>
          <w:rFonts w:ascii="Verdana" w:hAnsi="Verdana"/>
          <w:bCs/>
          <w:i/>
          <w:iCs/>
          <w:sz w:val="20"/>
          <w:szCs w:val="20"/>
          <w:lang w:val="es-CR"/>
        </w:rPr>
        <w:t>concesión</w:t>
      </w:r>
      <w:r w:rsidRPr="00662F77">
        <w:rPr>
          <w:rFonts w:ascii="Verdana" w:hAnsi="Verdana"/>
          <w:i/>
          <w:iCs/>
          <w:sz w:val="20"/>
          <w:szCs w:val="20"/>
          <w:lang w:val="es-CR"/>
        </w:rPr>
        <w:t> administrativamente, de conformidad con las siguientes causales</w:t>
      </w:r>
      <w:r w:rsidRPr="00662F77">
        <w:rPr>
          <w:rFonts w:ascii="Verdana" w:hAnsi="Verdana"/>
          <w:i/>
          <w:sz w:val="20"/>
          <w:szCs w:val="20"/>
          <w:lang w:val="es-CR"/>
        </w:rPr>
        <w:t>: […] c</w:t>
      </w:r>
      <w:r w:rsidRPr="00662F77">
        <w:rPr>
          <w:rFonts w:ascii="Verdana" w:hAnsi="Verdana"/>
          <w:i/>
          <w:iCs/>
          <w:sz w:val="20"/>
          <w:szCs w:val="20"/>
          <w:lang w:val="es-CR"/>
        </w:rPr>
        <w:t>) Ceder la </w:t>
      </w:r>
      <w:r w:rsidRPr="00662F77">
        <w:rPr>
          <w:rFonts w:ascii="Verdana" w:hAnsi="Verdana"/>
          <w:bCs/>
          <w:i/>
          <w:iCs/>
          <w:sz w:val="20"/>
          <w:szCs w:val="20"/>
          <w:lang w:val="es-CR"/>
        </w:rPr>
        <w:t>concesión</w:t>
      </w:r>
      <w:r w:rsidRPr="00662F77">
        <w:rPr>
          <w:rFonts w:ascii="Verdana" w:hAnsi="Verdana"/>
          <w:i/>
          <w:iCs/>
          <w:sz w:val="20"/>
          <w:szCs w:val="20"/>
          <w:lang w:val="es-CR"/>
        </w:rPr>
        <w:t> a favor de un tercero, sin autorización del Consejo</w:t>
      </w:r>
      <w:r w:rsidRPr="00662F77">
        <w:rPr>
          <w:rFonts w:ascii="Verdana" w:hAnsi="Verdana"/>
          <w:i/>
          <w:sz w:val="20"/>
          <w:szCs w:val="20"/>
          <w:lang w:val="es-CR"/>
        </w:rPr>
        <w:t>…” Es evidente que la Administración no incurrió en vicio alguno al imponer la consecuencia apuntada en la normativa de comentario. Acerca del argumento que no se dio la cesión acusada, porque debió hacerse mediante un poder especialísimo, ello no es de recibo, ambos tipos de mandato resultan incompatibles con la </w:t>
      </w:r>
      <w:r w:rsidRPr="00662F77">
        <w:rPr>
          <w:rFonts w:ascii="Verdana" w:hAnsi="Verdana"/>
          <w:bCs/>
          <w:i/>
          <w:sz w:val="20"/>
          <w:szCs w:val="20"/>
          <w:lang w:val="es-CR"/>
        </w:rPr>
        <w:t>concesión</w:t>
      </w:r>
      <w:r w:rsidRPr="00662F77">
        <w:rPr>
          <w:rFonts w:ascii="Verdana" w:hAnsi="Verdana"/>
          <w:i/>
          <w:sz w:val="20"/>
          <w:szCs w:val="20"/>
          <w:lang w:val="es-CR"/>
        </w:rPr>
        <w:t> administrativa objeto de análisis, ya que su cesión debe ser autorizada previamente por el CTP, condición que aquí no se cumplió. Al no apreciarse el vicio reclamado, el cargo deberá rechazarse.¨”</w:t>
      </w:r>
    </w:p>
    <w:p w:rsidR="005B02A8" w:rsidRDefault="005B02A8" w:rsidP="005B02A8">
      <w:pPr>
        <w:ind w:right="340"/>
        <w:jc w:val="both"/>
        <w:rPr>
          <w:rFonts w:ascii="Verdana" w:hAnsi="Verdana"/>
          <w:sz w:val="22"/>
          <w:szCs w:val="22"/>
        </w:rPr>
      </w:pPr>
    </w:p>
    <w:p w:rsidR="005B02A8" w:rsidRDefault="005B02A8" w:rsidP="005B02A8">
      <w:pPr>
        <w:ind w:right="340"/>
        <w:jc w:val="both"/>
        <w:rPr>
          <w:rFonts w:ascii="Verdana" w:hAnsi="Verdana"/>
          <w:sz w:val="22"/>
          <w:szCs w:val="22"/>
        </w:rPr>
      </w:pPr>
      <w:r>
        <w:rPr>
          <w:rFonts w:ascii="Verdana" w:hAnsi="Verdana"/>
          <w:sz w:val="22"/>
          <w:szCs w:val="22"/>
        </w:rPr>
        <w:t>Por lo indicado debe procederse al rechaz</w:t>
      </w:r>
      <w:r w:rsidR="00ED6E21">
        <w:rPr>
          <w:rFonts w:ascii="Verdana" w:hAnsi="Verdana"/>
          <w:sz w:val="22"/>
          <w:szCs w:val="22"/>
        </w:rPr>
        <w:t>o</w:t>
      </w:r>
      <w:r>
        <w:rPr>
          <w:rFonts w:ascii="Verdana" w:hAnsi="Verdana"/>
          <w:sz w:val="22"/>
          <w:szCs w:val="22"/>
        </w:rPr>
        <w:t xml:space="preserve"> del recurso que se presenta, en cuanto a lo alegado por el recurrente </w:t>
      </w:r>
      <w:r w:rsidR="002A1C2F">
        <w:rPr>
          <w:rFonts w:ascii="Verdana" w:hAnsi="Verdana"/>
          <w:sz w:val="22"/>
          <w:szCs w:val="22"/>
        </w:rPr>
        <w:t>respecto</w:t>
      </w:r>
      <w:r>
        <w:rPr>
          <w:rFonts w:ascii="Verdana" w:hAnsi="Verdana"/>
          <w:sz w:val="22"/>
          <w:szCs w:val="22"/>
        </w:rPr>
        <w:t xml:space="preserve"> al tema del Poder Generalísimo sin Límite de suma.</w:t>
      </w:r>
    </w:p>
    <w:p w:rsidR="005B02A8" w:rsidRDefault="005B02A8" w:rsidP="005B02A8">
      <w:pPr>
        <w:ind w:right="340"/>
        <w:jc w:val="both"/>
        <w:rPr>
          <w:rFonts w:ascii="Verdana" w:hAnsi="Verdana"/>
          <w:sz w:val="22"/>
          <w:szCs w:val="22"/>
        </w:rPr>
      </w:pPr>
    </w:p>
    <w:p w:rsidR="005B02A8" w:rsidRDefault="005B02A8" w:rsidP="005B02A8">
      <w:pPr>
        <w:jc w:val="center"/>
        <w:rPr>
          <w:rFonts w:ascii="Verdana" w:hAnsi="Verdana"/>
          <w:b/>
          <w:sz w:val="22"/>
          <w:szCs w:val="22"/>
        </w:rPr>
      </w:pPr>
    </w:p>
    <w:p w:rsidR="005B02A8" w:rsidRDefault="005B02A8" w:rsidP="005B02A8">
      <w:pPr>
        <w:jc w:val="center"/>
        <w:rPr>
          <w:rFonts w:ascii="Verdana" w:hAnsi="Verdana"/>
          <w:b/>
          <w:sz w:val="22"/>
          <w:szCs w:val="22"/>
        </w:rPr>
      </w:pPr>
    </w:p>
    <w:p w:rsidR="005B02A8" w:rsidRPr="00884746" w:rsidRDefault="005B02A8" w:rsidP="005B02A8">
      <w:pPr>
        <w:jc w:val="center"/>
        <w:rPr>
          <w:rFonts w:ascii="Verdana" w:hAnsi="Verdana"/>
          <w:b/>
          <w:sz w:val="22"/>
          <w:szCs w:val="22"/>
        </w:rPr>
      </w:pPr>
      <w:r>
        <w:rPr>
          <w:rFonts w:ascii="Verdana" w:hAnsi="Verdana"/>
          <w:b/>
          <w:sz w:val="22"/>
          <w:szCs w:val="22"/>
        </w:rPr>
        <w:t xml:space="preserve"> POR TANTO</w:t>
      </w:r>
    </w:p>
    <w:p w:rsidR="005B02A8" w:rsidRPr="00884746" w:rsidRDefault="005B02A8" w:rsidP="005B02A8">
      <w:pPr>
        <w:jc w:val="center"/>
        <w:rPr>
          <w:rFonts w:ascii="Verdana" w:hAnsi="Verdana"/>
          <w:b/>
          <w:sz w:val="22"/>
          <w:szCs w:val="22"/>
        </w:rPr>
      </w:pPr>
    </w:p>
    <w:p w:rsidR="005B02A8" w:rsidRDefault="005B02A8" w:rsidP="005B02A8">
      <w:pPr>
        <w:jc w:val="both"/>
        <w:rPr>
          <w:rFonts w:ascii="Verdana" w:hAnsi="Verdana"/>
          <w:smallCaps/>
          <w:sz w:val="22"/>
          <w:szCs w:val="22"/>
        </w:rPr>
      </w:pPr>
      <w:r>
        <w:rPr>
          <w:rFonts w:ascii="Verdana" w:hAnsi="Verdana"/>
          <w:b/>
          <w:sz w:val="22"/>
          <w:szCs w:val="22"/>
        </w:rPr>
        <w:t xml:space="preserve"> </w:t>
      </w:r>
      <w:r w:rsidRPr="00884746">
        <w:rPr>
          <w:rFonts w:ascii="Verdana" w:hAnsi="Verdana"/>
          <w:b/>
          <w:sz w:val="22"/>
          <w:szCs w:val="22"/>
        </w:rPr>
        <w:t>I.</w:t>
      </w:r>
      <w:proofErr w:type="gramStart"/>
      <w:r w:rsidRPr="00884746">
        <w:rPr>
          <w:rFonts w:ascii="Verdana" w:hAnsi="Verdana"/>
          <w:b/>
          <w:sz w:val="22"/>
          <w:szCs w:val="22"/>
        </w:rPr>
        <w:t xml:space="preserve">-  </w:t>
      </w:r>
      <w:r w:rsidRPr="00884746">
        <w:rPr>
          <w:rFonts w:ascii="Verdana" w:hAnsi="Verdana"/>
          <w:sz w:val="22"/>
          <w:szCs w:val="22"/>
        </w:rPr>
        <w:t>Se</w:t>
      </w:r>
      <w:proofErr w:type="gramEnd"/>
      <w:r w:rsidRPr="00884746">
        <w:rPr>
          <w:rFonts w:ascii="Verdana" w:hAnsi="Verdana"/>
          <w:sz w:val="22"/>
          <w:szCs w:val="22"/>
        </w:rPr>
        <w:t xml:space="preserve"> declara </w:t>
      </w:r>
      <w:r>
        <w:rPr>
          <w:rFonts w:ascii="Verdana" w:hAnsi="Verdana"/>
          <w:sz w:val="22"/>
          <w:szCs w:val="22"/>
        </w:rPr>
        <w:t>sin</w:t>
      </w:r>
      <w:r w:rsidRPr="00884746">
        <w:rPr>
          <w:rFonts w:ascii="Verdana" w:hAnsi="Verdana"/>
          <w:sz w:val="22"/>
          <w:szCs w:val="22"/>
        </w:rPr>
        <w:t xml:space="preserve"> lugar </w:t>
      </w:r>
      <w:r>
        <w:rPr>
          <w:rFonts w:ascii="Verdana" w:hAnsi="Verdana"/>
          <w:sz w:val="22"/>
          <w:szCs w:val="22"/>
        </w:rPr>
        <w:t xml:space="preserve">el </w:t>
      </w:r>
      <w:r>
        <w:rPr>
          <w:rFonts w:ascii="Verdana" w:hAnsi="Verdana"/>
          <w:b/>
          <w:smallCaps/>
          <w:sz w:val="22"/>
          <w:szCs w:val="22"/>
        </w:rPr>
        <w:t>Recurso de Apelación en subsidio</w:t>
      </w:r>
      <w:r w:rsidRPr="00884746">
        <w:rPr>
          <w:rFonts w:ascii="Verdana" w:hAnsi="Verdana"/>
          <w:smallCaps/>
          <w:sz w:val="22"/>
          <w:szCs w:val="22"/>
        </w:rPr>
        <w:t xml:space="preserve">, </w:t>
      </w:r>
      <w:r w:rsidRPr="00884746">
        <w:rPr>
          <w:rFonts w:ascii="Verdana" w:hAnsi="Verdana"/>
          <w:sz w:val="22"/>
          <w:szCs w:val="22"/>
        </w:rPr>
        <w:t>interpuest</w:t>
      </w:r>
      <w:r w:rsidR="00ED6E21">
        <w:rPr>
          <w:rFonts w:ascii="Verdana" w:hAnsi="Verdana"/>
          <w:sz w:val="22"/>
          <w:szCs w:val="22"/>
        </w:rPr>
        <w:t>o</w:t>
      </w:r>
      <w:r w:rsidRPr="00884746">
        <w:rPr>
          <w:rFonts w:ascii="Verdana" w:hAnsi="Verdana"/>
          <w:sz w:val="22"/>
          <w:szCs w:val="22"/>
        </w:rPr>
        <w:t xml:space="preserve"> por el señor </w:t>
      </w:r>
      <w:r w:rsidR="00B65A20">
        <w:rPr>
          <w:rFonts w:ascii="Verdana" w:hAnsi="Verdana"/>
          <w:b/>
          <w:smallCaps/>
          <w:sz w:val="22"/>
          <w:szCs w:val="22"/>
        </w:rPr>
        <w:t>M.M.M.</w:t>
      </w:r>
      <w:r w:rsidR="00ED6E21" w:rsidRPr="00884746">
        <w:rPr>
          <w:rFonts w:ascii="Verdana" w:hAnsi="Verdana"/>
          <w:b/>
          <w:smallCaps/>
          <w:sz w:val="22"/>
          <w:szCs w:val="22"/>
        </w:rPr>
        <w:t>,</w:t>
      </w:r>
      <w:r w:rsidR="00ED6E21" w:rsidRPr="00884746">
        <w:rPr>
          <w:rFonts w:ascii="Verdana" w:hAnsi="Verdana"/>
          <w:b/>
          <w:sz w:val="22"/>
          <w:szCs w:val="22"/>
        </w:rPr>
        <w:t xml:space="preserve"> </w:t>
      </w:r>
      <w:r w:rsidR="00ED6E21" w:rsidRPr="002C3A9F">
        <w:rPr>
          <w:rFonts w:ascii="Verdana" w:hAnsi="Verdana"/>
          <w:b/>
          <w:sz w:val="22"/>
          <w:szCs w:val="22"/>
        </w:rPr>
        <w:t xml:space="preserve">cédula de identidad número </w:t>
      </w:r>
      <w:r w:rsidR="00B65A20">
        <w:rPr>
          <w:rFonts w:ascii="Verdana" w:hAnsi="Verdana"/>
          <w:b/>
          <w:sz w:val="22"/>
          <w:szCs w:val="22"/>
        </w:rPr>
        <w:t>XXX</w:t>
      </w:r>
      <w:r w:rsidR="00ED6E21" w:rsidRPr="00884746">
        <w:rPr>
          <w:rFonts w:ascii="Verdana" w:hAnsi="Verdana"/>
          <w:sz w:val="22"/>
          <w:szCs w:val="22"/>
        </w:rPr>
        <w:t>,</w:t>
      </w:r>
      <w:r w:rsidR="00ED6E21">
        <w:rPr>
          <w:rFonts w:ascii="Verdana" w:hAnsi="Verdana"/>
          <w:sz w:val="22"/>
          <w:szCs w:val="22"/>
        </w:rPr>
        <w:t xml:space="preserve">  </w:t>
      </w:r>
      <w:r w:rsidR="00ED6E21" w:rsidRPr="00884746">
        <w:rPr>
          <w:rFonts w:ascii="Verdana" w:hAnsi="Verdana"/>
          <w:sz w:val="22"/>
          <w:szCs w:val="22"/>
        </w:rPr>
        <w:t xml:space="preserve"> contra</w:t>
      </w:r>
      <w:r w:rsidR="00ED6E21" w:rsidRPr="00884746">
        <w:rPr>
          <w:rFonts w:ascii="Verdana" w:hAnsi="Verdana"/>
          <w:b/>
          <w:sz w:val="22"/>
          <w:szCs w:val="22"/>
        </w:rPr>
        <w:t xml:space="preserve"> </w:t>
      </w:r>
      <w:r w:rsidR="00ED6E21" w:rsidRPr="00884746">
        <w:rPr>
          <w:rFonts w:ascii="Verdana" w:hAnsi="Verdana"/>
          <w:sz w:val="22"/>
          <w:szCs w:val="22"/>
        </w:rPr>
        <w:t xml:space="preserve">el </w:t>
      </w:r>
      <w:r w:rsidR="00ED6E21" w:rsidRPr="004F1AB4">
        <w:rPr>
          <w:rFonts w:ascii="Verdana" w:hAnsi="Verdana"/>
          <w:b/>
          <w:sz w:val="22"/>
          <w:szCs w:val="22"/>
        </w:rPr>
        <w:t xml:space="preserve">Artículo </w:t>
      </w:r>
      <w:r w:rsidR="00ED6E21">
        <w:rPr>
          <w:rFonts w:ascii="Verdana" w:hAnsi="Verdana"/>
          <w:b/>
          <w:sz w:val="22"/>
          <w:szCs w:val="22"/>
        </w:rPr>
        <w:t>7.14 de la Sesión Ordinaria 31-2015 del 28 de mayo de 2015</w:t>
      </w:r>
      <w:r w:rsidR="00ED6E21" w:rsidRPr="00884746">
        <w:rPr>
          <w:rFonts w:ascii="Verdana" w:hAnsi="Verdana"/>
          <w:sz w:val="22"/>
          <w:szCs w:val="22"/>
        </w:rPr>
        <w:t xml:space="preserve">, dictado por la </w:t>
      </w:r>
      <w:r w:rsidR="00ED6E21" w:rsidRPr="00884746">
        <w:rPr>
          <w:rFonts w:ascii="Verdana" w:hAnsi="Verdana"/>
          <w:smallCaps/>
          <w:sz w:val="22"/>
          <w:szCs w:val="22"/>
        </w:rPr>
        <w:t>Junta Directiva del Consejo de Transporte Público</w:t>
      </w:r>
      <w:r w:rsidR="00ED6E21">
        <w:rPr>
          <w:rFonts w:ascii="Verdana" w:hAnsi="Verdana"/>
          <w:smallCaps/>
          <w:sz w:val="22"/>
          <w:szCs w:val="22"/>
        </w:rPr>
        <w:t>.</w:t>
      </w:r>
      <w:r w:rsidR="00ED6E21" w:rsidRPr="00884746">
        <w:rPr>
          <w:rFonts w:ascii="Verdana" w:hAnsi="Verdana"/>
          <w:smallCaps/>
          <w:sz w:val="22"/>
          <w:szCs w:val="22"/>
        </w:rPr>
        <w:t xml:space="preserve"> </w:t>
      </w:r>
      <w:r w:rsidRPr="00884746">
        <w:rPr>
          <w:rFonts w:ascii="Verdana" w:hAnsi="Verdana"/>
          <w:smallCaps/>
          <w:sz w:val="22"/>
          <w:szCs w:val="22"/>
        </w:rPr>
        <w:t xml:space="preserve"> </w:t>
      </w:r>
    </w:p>
    <w:p w:rsidR="005B02A8" w:rsidRDefault="005B02A8" w:rsidP="005B02A8">
      <w:pPr>
        <w:jc w:val="both"/>
        <w:rPr>
          <w:rFonts w:ascii="Verdana" w:hAnsi="Verdana"/>
          <w:smallCaps/>
          <w:sz w:val="22"/>
          <w:szCs w:val="22"/>
        </w:rPr>
      </w:pPr>
    </w:p>
    <w:p w:rsidR="005B02A8" w:rsidRPr="00884746" w:rsidRDefault="005B02A8" w:rsidP="005B02A8">
      <w:pPr>
        <w:jc w:val="both"/>
        <w:rPr>
          <w:rFonts w:ascii="Verdana" w:hAnsi="Verdana"/>
          <w:b/>
          <w:sz w:val="22"/>
          <w:szCs w:val="22"/>
        </w:rPr>
      </w:pPr>
      <w:r w:rsidRPr="00884746">
        <w:rPr>
          <w:rFonts w:ascii="Verdana" w:hAnsi="Verdana"/>
          <w:b/>
          <w:sz w:val="22"/>
          <w:szCs w:val="22"/>
        </w:rPr>
        <w:t xml:space="preserve">II.-  </w:t>
      </w:r>
      <w:r w:rsidRPr="00884746">
        <w:rPr>
          <w:rFonts w:ascii="Verdana" w:hAnsi="Verdana"/>
          <w:sz w:val="22"/>
          <w:szCs w:val="22"/>
        </w:rPr>
        <w:t>De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FE7935">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r w:rsidRPr="00884746">
        <w:rPr>
          <w:rFonts w:ascii="Verdana" w:hAnsi="Verdana"/>
          <w:b/>
          <w:sz w:val="22"/>
          <w:szCs w:val="22"/>
        </w:rPr>
        <w:t xml:space="preserve">NOTIFIQUESE.- </w:t>
      </w:r>
    </w:p>
    <w:p w:rsidR="005B02A8" w:rsidRDefault="005B02A8" w:rsidP="005B02A8">
      <w:pPr>
        <w:jc w:val="both"/>
        <w:rPr>
          <w:rFonts w:ascii="Verdana" w:hAnsi="Verdana"/>
          <w:b/>
        </w:rPr>
      </w:pPr>
    </w:p>
    <w:p w:rsidR="005B02A8" w:rsidRDefault="005B02A8" w:rsidP="005B02A8">
      <w:pPr>
        <w:pStyle w:val="Ttulo1"/>
        <w:rPr>
          <w:rFonts w:ascii="Verdana" w:hAnsi="Verdana"/>
          <w:sz w:val="24"/>
          <w:szCs w:val="24"/>
        </w:rPr>
      </w:pPr>
    </w:p>
    <w:p w:rsidR="005B02A8" w:rsidRPr="00647644" w:rsidRDefault="005B02A8" w:rsidP="005B02A8">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Carlos Miguel  </w:t>
      </w:r>
      <w:proofErr w:type="spellStart"/>
      <w:r w:rsidRPr="00647644">
        <w:rPr>
          <w:rFonts w:ascii="Verdana" w:hAnsi="Verdana"/>
          <w:sz w:val="24"/>
          <w:szCs w:val="24"/>
        </w:rPr>
        <w:t>Portuguez</w:t>
      </w:r>
      <w:proofErr w:type="spellEnd"/>
      <w:r w:rsidRPr="00647644">
        <w:rPr>
          <w:rFonts w:ascii="Verdana" w:hAnsi="Verdana"/>
          <w:sz w:val="24"/>
          <w:szCs w:val="24"/>
        </w:rPr>
        <w:t xml:space="preserve"> Méndez </w:t>
      </w:r>
    </w:p>
    <w:p w:rsidR="005B02A8" w:rsidRDefault="005B02A8" w:rsidP="005B02A8">
      <w:pPr>
        <w:pStyle w:val="Ttulo2"/>
        <w:jc w:val="center"/>
        <w:rPr>
          <w:rFonts w:ascii="Verdana" w:hAnsi="Verdana" w:cs="Times New Roman"/>
          <w:sz w:val="24"/>
          <w:szCs w:val="24"/>
        </w:rPr>
      </w:pPr>
      <w:r w:rsidRPr="00647644">
        <w:rPr>
          <w:rFonts w:ascii="Verdana" w:hAnsi="Verdana" w:cs="Times New Roman"/>
          <w:sz w:val="24"/>
          <w:szCs w:val="24"/>
        </w:rPr>
        <w:t>Presidente</w:t>
      </w:r>
    </w:p>
    <w:p w:rsidR="005B02A8" w:rsidRPr="00647644" w:rsidRDefault="005B02A8" w:rsidP="005B02A8">
      <w:pPr>
        <w:pStyle w:val="Ttulo1"/>
        <w:rPr>
          <w:rFonts w:ascii="Verdana" w:hAnsi="Verdana"/>
          <w:sz w:val="24"/>
          <w:szCs w:val="24"/>
        </w:rPr>
      </w:pPr>
    </w:p>
    <w:p w:rsidR="005B02A8" w:rsidRPr="00647644" w:rsidRDefault="005B02A8" w:rsidP="005B02A8">
      <w:pPr>
        <w:pStyle w:val="Ttulo1"/>
        <w:rPr>
          <w:rFonts w:ascii="Verdana" w:hAnsi="Verdana"/>
          <w:sz w:val="24"/>
          <w:szCs w:val="24"/>
        </w:rPr>
      </w:pPr>
    </w:p>
    <w:p w:rsidR="005B02A8" w:rsidRPr="00647644" w:rsidRDefault="005B02A8" w:rsidP="005B02A8">
      <w:pPr>
        <w:pStyle w:val="Ttulo1"/>
        <w:rPr>
          <w:rFonts w:ascii="Verdana" w:hAnsi="Verdana"/>
          <w:sz w:val="24"/>
          <w:szCs w:val="24"/>
        </w:rPr>
      </w:pPr>
      <w:r w:rsidRPr="00647644">
        <w:rPr>
          <w:rFonts w:ascii="Verdana" w:hAnsi="Verdana"/>
          <w:sz w:val="24"/>
          <w:szCs w:val="24"/>
        </w:rPr>
        <w:t xml:space="preserve">Licda.  Marta Luz Pérez Peláez            </w:t>
      </w:r>
      <w:r>
        <w:rPr>
          <w:rFonts w:ascii="Verdana" w:hAnsi="Verdana"/>
          <w:sz w:val="24"/>
          <w:szCs w:val="24"/>
        </w:rPr>
        <w:t xml:space="preserve">Lic. Mario Quesada Aguirre </w:t>
      </w:r>
      <w:r w:rsidRPr="00647644">
        <w:rPr>
          <w:rFonts w:ascii="Verdana" w:hAnsi="Verdana"/>
          <w:sz w:val="24"/>
          <w:szCs w:val="24"/>
        </w:rPr>
        <w:t xml:space="preserve">             </w:t>
      </w:r>
    </w:p>
    <w:p w:rsidR="005B02A8" w:rsidRPr="009C56F7" w:rsidRDefault="005B02A8" w:rsidP="005B02A8">
      <w:pPr>
        <w:ind w:left="708" w:firstLine="708"/>
        <w:rPr>
          <w:rFonts w:ascii="Verdana" w:hAnsi="Verdana"/>
        </w:rPr>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t>Juez</w:t>
      </w:r>
    </w:p>
    <w:p w:rsidR="005B02A8" w:rsidRDefault="005B02A8" w:rsidP="005B02A8"/>
    <w:p w:rsidR="005B02A8" w:rsidRDefault="005B02A8" w:rsidP="005B02A8"/>
    <w:p w:rsidR="00140682" w:rsidRDefault="00140682"/>
    <w:sectPr w:rsidR="00140682" w:rsidSect="00140682">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531" w:rsidRDefault="00966531" w:rsidP="0044186E">
      <w:r>
        <w:separator/>
      </w:r>
    </w:p>
  </w:endnote>
  <w:endnote w:type="continuationSeparator" w:id="0">
    <w:p w:rsidR="00966531" w:rsidRDefault="00966531" w:rsidP="0044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682" w:rsidRDefault="002B39E1" w:rsidP="00140682">
    <w:pPr>
      <w:pStyle w:val="Piedepgina"/>
      <w:framePr w:wrap="around" w:vAnchor="text" w:hAnchor="margin" w:xAlign="right" w:y="1"/>
      <w:rPr>
        <w:rStyle w:val="Nmerodepgina"/>
        <w:rFonts w:eastAsia="SimSun"/>
      </w:rPr>
    </w:pPr>
    <w:r>
      <w:rPr>
        <w:rStyle w:val="Nmerodepgina"/>
        <w:rFonts w:eastAsia="SimSun"/>
      </w:rPr>
      <w:fldChar w:fldCharType="begin"/>
    </w:r>
    <w:r w:rsidR="00140682">
      <w:rPr>
        <w:rStyle w:val="Nmerodepgina"/>
        <w:rFonts w:eastAsia="SimSun"/>
      </w:rPr>
      <w:instrText xml:space="preserve">PAGE  </w:instrText>
    </w:r>
    <w:r>
      <w:rPr>
        <w:rStyle w:val="Nmerodepgina"/>
        <w:rFonts w:eastAsia="SimSun"/>
      </w:rPr>
      <w:fldChar w:fldCharType="separate"/>
    </w:r>
    <w:r w:rsidR="007C2713">
      <w:rPr>
        <w:rStyle w:val="Nmerodepgina"/>
        <w:rFonts w:eastAsia="SimSun"/>
        <w:noProof/>
      </w:rPr>
      <w:t>5</w:t>
    </w:r>
    <w:r>
      <w:rPr>
        <w:rStyle w:val="Nmerodepgina"/>
        <w:rFonts w:eastAsia="SimSun"/>
      </w:rPr>
      <w:fldChar w:fldCharType="end"/>
    </w:r>
  </w:p>
  <w:p w:rsidR="00140682" w:rsidRDefault="00140682" w:rsidP="0014068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682" w:rsidRDefault="002B39E1" w:rsidP="00140682">
    <w:pPr>
      <w:pStyle w:val="Piedepgina"/>
      <w:framePr w:wrap="around" w:vAnchor="text" w:hAnchor="margin" w:xAlign="right" w:y="1"/>
      <w:rPr>
        <w:rStyle w:val="Nmerodepgina"/>
        <w:rFonts w:eastAsia="SimSun"/>
      </w:rPr>
    </w:pPr>
    <w:r>
      <w:rPr>
        <w:rStyle w:val="Nmerodepgina"/>
        <w:rFonts w:eastAsia="SimSun"/>
      </w:rPr>
      <w:fldChar w:fldCharType="begin"/>
    </w:r>
    <w:r w:rsidR="00140682">
      <w:rPr>
        <w:rStyle w:val="Nmerodepgina"/>
        <w:rFonts w:eastAsia="SimSun"/>
      </w:rPr>
      <w:instrText xml:space="preserve">PAGE  </w:instrText>
    </w:r>
    <w:r>
      <w:rPr>
        <w:rStyle w:val="Nmerodepgina"/>
        <w:rFonts w:eastAsia="SimSun"/>
      </w:rPr>
      <w:fldChar w:fldCharType="separate"/>
    </w:r>
    <w:r w:rsidR="002A1C2F">
      <w:rPr>
        <w:rStyle w:val="Nmerodepgina"/>
        <w:rFonts w:eastAsia="SimSun"/>
        <w:noProof/>
      </w:rPr>
      <w:t>14</w:t>
    </w:r>
    <w:r>
      <w:rPr>
        <w:rStyle w:val="Nmerodepgina"/>
        <w:rFonts w:eastAsia="SimSun"/>
      </w:rPr>
      <w:fldChar w:fldCharType="end"/>
    </w:r>
  </w:p>
  <w:p w:rsidR="00140682" w:rsidRPr="002801F2" w:rsidRDefault="00140682" w:rsidP="00140682">
    <w:pPr>
      <w:pStyle w:val="Piedepgina"/>
      <w:ind w:right="360"/>
      <w:rPr>
        <w:sz w:val="20"/>
        <w:szCs w:val="20"/>
        <w:lang w:val="es-MX"/>
      </w:rPr>
    </w:pPr>
    <w:r>
      <w:rPr>
        <w:lang w:val="es-MX"/>
      </w:rPr>
      <w:t xml:space="preserve">                                                                                             </w:t>
    </w:r>
    <w:r w:rsidRPr="002801F2">
      <w:rPr>
        <w:sz w:val="20"/>
        <w:szCs w:val="20"/>
        <w:lang w:val="es-MX"/>
      </w:rPr>
      <w:t>RES-N.- TAT-</w:t>
    </w:r>
    <w:r w:rsidR="006E27BA">
      <w:rPr>
        <w:sz w:val="20"/>
        <w:szCs w:val="20"/>
        <w:lang w:val="es-MX"/>
      </w:rPr>
      <w:t>2817</w:t>
    </w:r>
    <w:r w:rsidRPr="002801F2">
      <w:rPr>
        <w:sz w:val="20"/>
        <w:szCs w:val="20"/>
        <w:lang w:val="es-MX"/>
      </w:rPr>
      <w:t>-201</w:t>
    </w:r>
    <w:r>
      <w:rPr>
        <w:sz w:val="20"/>
        <w:szCs w:val="20"/>
        <w:lang w:val="es-MX"/>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531" w:rsidRDefault="00966531" w:rsidP="0044186E">
      <w:r>
        <w:separator/>
      </w:r>
    </w:p>
  </w:footnote>
  <w:footnote w:type="continuationSeparator" w:id="0">
    <w:p w:rsidR="00966531" w:rsidRDefault="00966531" w:rsidP="00441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A8"/>
    <w:rsid w:val="0002490A"/>
    <w:rsid w:val="00026CEE"/>
    <w:rsid w:val="0003419F"/>
    <w:rsid w:val="00140682"/>
    <w:rsid w:val="00163D07"/>
    <w:rsid w:val="001831EE"/>
    <w:rsid w:val="001A03A2"/>
    <w:rsid w:val="001C232B"/>
    <w:rsid w:val="001C676F"/>
    <w:rsid w:val="0021684B"/>
    <w:rsid w:val="00244F0C"/>
    <w:rsid w:val="00264068"/>
    <w:rsid w:val="002A1C2F"/>
    <w:rsid w:val="002B39E1"/>
    <w:rsid w:val="002B7A60"/>
    <w:rsid w:val="002C12AD"/>
    <w:rsid w:val="0030367E"/>
    <w:rsid w:val="00332D75"/>
    <w:rsid w:val="0033301A"/>
    <w:rsid w:val="003A0788"/>
    <w:rsid w:val="003F2148"/>
    <w:rsid w:val="0044186E"/>
    <w:rsid w:val="004450DB"/>
    <w:rsid w:val="004978B5"/>
    <w:rsid w:val="004A47A6"/>
    <w:rsid w:val="004C4EE6"/>
    <w:rsid w:val="004E262F"/>
    <w:rsid w:val="00502BA2"/>
    <w:rsid w:val="00516ED2"/>
    <w:rsid w:val="00553786"/>
    <w:rsid w:val="0058491E"/>
    <w:rsid w:val="005A5394"/>
    <w:rsid w:val="005B02A8"/>
    <w:rsid w:val="005E023F"/>
    <w:rsid w:val="005E39A5"/>
    <w:rsid w:val="00691B31"/>
    <w:rsid w:val="006D7508"/>
    <w:rsid w:val="006E27BA"/>
    <w:rsid w:val="00717E29"/>
    <w:rsid w:val="007346DA"/>
    <w:rsid w:val="00740F03"/>
    <w:rsid w:val="007742D2"/>
    <w:rsid w:val="00776739"/>
    <w:rsid w:val="007C2713"/>
    <w:rsid w:val="007F05A1"/>
    <w:rsid w:val="008255F4"/>
    <w:rsid w:val="008256F1"/>
    <w:rsid w:val="0084594B"/>
    <w:rsid w:val="0085538C"/>
    <w:rsid w:val="008C23C9"/>
    <w:rsid w:val="00904692"/>
    <w:rsid w:val="00966531"/>
    <w:rsid w:val="00992F0B"/>
    <w:rsid w:val="00A03492"/>
    <w:rsid w:val="00A25D42"/>
    <w:rsid w:val="00A31EBB"/>
    <w:rsid w:val="00A34964"/>
    <w:rsid w:val="00A36B60"/>
    <w:rsid w:val="00A9788D"/>
    <w:rsid w:val="00AC3E9B"/>
    <w:rsid w:val="00AC4A45"/>
    <w:rsid w:val="00AD3E29"/>
    <w:rsid w:val="00B03D46"/>
    <w:rsid w:val="00B050FE"/>
    <w:rsid w:val="00B165A8"/>
    <w:rsid w:val="00B35C97"/>
    <w:rsid w:val="00B4265A"/>
    <w:rsid w:val="00B631DA"/>
    <w:rsid w:val="00B65A20"/>
    <w:rsid w:val="00B83C39"/>
    <w:rsid w:val="00BA75F1"/>
    <w:rsid w:val="00BF156C"/>
    <w:rsid w:val="00C05FD4"/>
    <w:rsid w:val="00C33A5E"/>
    <w:rsid w:val="00C43416"/>
    <w:rsid w:val="00C54EB0"/>
    <w:rsid w:val="00C71C42"/>
    <w:rsid w:val="00C779C5"/>
    <w:rsid w:val="00C965E1"/>
    <w:rsid w:val="00CA46E0"/>
    <w:rsid w:val="00D32F33"/>
    <w:rsid w:val="00D4632D"/>
    <w:rsid w:val="00D51381"/>
    <w:rsid w:val="00D74A6E"/>
    <w:rsid w:val="00DA1262"/>
    <w:rsid w:val="00DB1CB3"/>
    <w:rsid w:val="00E016A1"/>
    <w:rsid w:val="00E12175"/>
    <w:rsid w:val="00E96865"/>
    <w:rsid w:val="00EB53AE"/>
    <w:rsid w:val="00EC0EE5"/>
    <w:rsid w:val="00ED6E21"/>
    <w:rsid w:val="00F930CE"/>
    <w:rsid w:val="00FD553F"/>
    <w:rsid w:val="00FE3B87"/>
    <w:rsid w:val="00FE793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BB65771"/>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02A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B02A8"/>
    <w:pPr>
      <w:keepNext/>
      <w:jc w:val="center"/>
      <w:outlineLvl w:val="0"/>
    </w:pPr>
    <w:rPr>
      <w:sz w:val="28"/>
      <w:szCs w:val="20"/>
      <w:lang w:val="es-ES_tradnl" w:eastAsia="es-MX"/>
    </w:rPr>
  </w:style>
  <w:style w:type="paragraph" w:styleId="Ttulo2">
    <w:name w:val="heading 2"/>
    <w:basedOn w:val="Normal"/>
    <w:next w:val="Normal"/>
    <w:link w:val="Ttulo2Car"/>
    <w:qFormat/>
    <w:rsid w:val="005B02A8"/>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B02A8"/>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5B02A8"/>
    <w:rPr>
      <w:rFonts w:ascii="Arial" w:eastAsia="Times New Roman" w:hAnsi="Arial" w:cs="Arial"/>
      <w:b/>
      <w:bCs/>
      <w:i/>
      <w:iCs/>
      <w:sz w:val="28"/>
      <w:szCs w:val="28"/>
      <w:lang w:val="es-ES" w:eastAsia="es-ES"/>
    </w:rPr>
  </w:style>
  <w:style w:type="paragraph" w:styleId="Piedepgina">
    <w:name w:val="footer"/>
    <w:basedOn w:val="Normal"/>
    <w:link w:val="PiedepginaCar"/>
    <w:rsid w:val="005B02A8"/>
    <w:pPr>
      <w:tabs>
        <w:tab w:val="center" w:pos="4252"/>
        <w:tab w:val="right" w:pos="8504"/>
      </w:tabs>
    </w:pPr>
  </w:style>
  <w:style w:type="character" w:customStyle="1" w:styleId="PiedepginaCar">
    <w:name w:val="Pie de página Car"/>
    <w:basedOn w:val="Fuentedeprrafopredeter"/>
    <w:link w:val="Piedepgina"/>
    <w:rsid w:val="005B02A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B02A8"/>
  </w:style>
  <w:style w:type="paragraph" w:styleId="NormalWeb">
    <w:name w:val="Normal (Web)"/>
    <w:basedOn w:val="Normal"/>
    <w:rsid w:val="005B02A8"/>
    <w:pPr>
      <w:spacing w:before="100" w:beforeAutospacing="1" w:after="100" w:afterAutospacing="1"/>
    </w:pPr>
  </w:style>
  <w:style w:type="paragraph" w:styleId="Textoindependiente">
    <w:name w:val="Body Text"/>
    <w:basedOn w:val="Normal"/>
    <w:link w:val="TextoindependienteCar"/>
    <w:rsid w:val="005B02A8"/>
    <w:pPr>
      <w:spacing w:after="120"/>
    </w:pPr>
    <w:rPr>
      <w:rFonts w:eastAsia="SimSun"/>
    </w:rPr>
  </w:style>
  <w:style w:type="character" w:customStyle="1" w:styleId="TextoindependienteCar">
    <w:name w:val="Texto independiente Car"/>
    <w:basedOn w:val="Fuentedeprrafopredeter"/>
    <w:link w:val="Textoindependiente"/>
    <w:rsid w:val="005B02A8"/>
    <w:rPr>
      <w:rFonts w:ascii="Times New Roman" w:eastAsia="SimSun" w:hAnsi="Times New Roman" w:cs="Times New Roman"/>
      <w:sz w:val="24"/>
      <w:szCs w:val="24"/>
      <w:lang w:val="es-ES" w:eastAsia="es-ES"/>
    </w:rPr>
  </w:style>
  <w:style w:type="character" w:customStyle="1" w:styleId="apple-converted-space">
    <w:name w:val="apple-converted-space"/>
    <w:basedOn w:val="Fuentedeprrafopredeter"/>
    <w:rsid w:val="005B02A8"/>
  </w:style>
  <w:style w:type="character" w:customStyle="1" w:styleId="grame">
    <w:name w:val="grame"/>
    <w:basedOn w:val="Fuentedeprrafopredeter"/>
    <w:rsid w:val="005B02A8"/>
  </w:style>
  <w:style w:type="paragraph" w:customStyle="1" w:styleId="Default">
    <w:name w:val="Default"/>
    <w:rsid w:val="00EB53AE"/>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semiHidden/>
    <w:unhideWhenUsed/>
    <w:rsid w:val="006E27BA"/>
    <w:pPr>
      <w:tabs>
        <w:tab w:val="center" w:pos="4419"/>
        <w:tab w:val="right" w:pos="8838"/>
      </w:tabs>
    </w:pPr>
  </w:style>
  <w:style w:type="character" w:customStyle="1" w:styleId="EncabezadoCar">
    <w:name w:val="Encabezado Car"/>
    <w:basedOn w:val="Fuentedeprrafopredeter"/>
    <w:link w:val="Encabezado"/>
    <w:uiPriority w:val="99"/>
    <w:semiHidden/>
    <w:rsid w:val="006E27B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5958</Words>
  <Characters>32774</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2015-10-21T21:08:00Z</cp:lastPrinted>
  <dcterms:created xsi:type="dcterms:W3CDTF">2020-03-20T16:42:00Z</dcterms:created>
  <dcterms:modified xsi:type="dcterms:W3CDTF">2020-03-20T16:47:00Z</dcterms:modified>
</cp:coreProperties>
</file>